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957" w:type="dxa"/>
        <w:shd w:val="clear" w:color="auto" w:fill="F2F2F2"/>
        <w:tblLook w:val="04A0" w:firstRow="1" w:lastRow="0" w:firstColumn="1" w:lastColumn="0" w:noHBand="0" w:noVBand="1"/>
      </w:tblPr>
      <w:tblGrid>
        <w:gridCol w:w="1247"/>
        <w:gridCol w:w="4253"/>
        <w:gridCol w:w="1276"/>
        <w:gridCol w:w="1979"/>
        <w:gridCol w:w="1168"/>
      </w:tblGrid>
      <w:tr w:rsidR="00EA119A" w:rsidTr="00724463">
        <w:trPr>
          <w:trHeight w:val="278"/>
        </w:trPr>
        <w:tc>
          <w:tcPr>
            <w:tcW w:w="1247" w:type="dxa"/>
            <w:vMerge w:val="restart"/>
            <w:shd w:val="clear" w:color="auto" w:fill="auto"/>
          </w:tcPr>
          <w:p w:rsidR="00EA119A" w:rsidRDefault="00EA119A" w:rsidP="00EA119A">
            <w:pPr>
              <w:spacing w:after="0" w:line="240" w:lineRule="auto"/>
              <w:rPr>
                <w:rFonts w:ascii="Times New Roman" w:eastAsia="Times New Roman" w:hAnsi="Times New Roman"/>
                <w:b/>
                <w:bCs/>
              </w:rPr>
            </w:pPr>
            <w:r>
              <w:rPr>
                <w:noProof/>
              </w:rPr>
              <w:drawing>
                <wp:anchor distT="0" distB="0" distL="114300" distR="114300" simplePos="0" relativeHeight="251662336" behindDoc="0" locked="0" layoutInCell="1" allowOverlap="1">
                  <wp:simplePos x="0" y="0"/>
                  <wp:positionH relativeFrom="column">
                    <wp:posOffset>7620</wp:posOffset>
                  </wp:positionH>
                  <wp:positionV relativeFrom="paragraph">
                    <wp:posOffset>31751</wp:posOffset>
                  </wp:positionV>
                  <wp:extent cx="619125" cy="581978"/>
                  <wp:effectExtent l="0" t="0" r="0" b="8890"/>
                  <wp:wrapNone/>
                  <wp:docPr id="5" name="Picture 5" descr="Description: C:\Users\IMUT\Documents\INTERNASIONALISASI KHATULISTIWA\LOGO KHATULISITW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MUT\Documents\INTERNASIONALISASI KHATULISTIWA\LOGO KHATULISITWA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380" cy="586918"/>
                          </a:xfrm>
                          <a:prstGeom prst="rect">
                            <a:avLst/>
                          </a:prstGeom>
                          <a:noFill/>
                        </pic:spPr>
                      </pic:pic>
                    </a:graphicData>
                  </a:graphic>
                  <wp14:sizeRelH relativeFrom="margin">
                    <wp14:pctWidth>0</wp14:pctWidth>
                  </wp14:sizeRelH>
                  <wp14:sizeRelV relativeFrom="margin">
                    <wp14:pctHeight>0</wp14:pctHeight>
                  </wp14:sizeRelV>
                </wp:anchor>
              </w:drawing>
            </w:r>
          </w:p>
          <w:p w:rsidR="00EA119A" w:rsidRDefault="00EA119A" w:rsidP="00EA119A">
            <w:pPr>
              <w:spacing w:after="0" w:line="240" w:lineRule="auto"/>
              <w:rPr>
                <w:b/>
                <w:bCs/>
              </w:rPr>
            </w:pPr>
          </w:p>
        </w:tc>
        <w:tc>
          <w:tcPr>
            <w:tcW w:w="4253" w:type="dxa"/>
            <w:vMerge w:val="restart"/>
            <w:shd w:val="clear" w:color="auto" w:fill="auto"/>
            <w:hideMark/>
          </w:tcPr>
          <w:p w:rsidR="00EA119A" w:rsidRDefault="00EA119A" w:rsidP="00EA119A">
            <w:pPr>
              <w:spacing w:after="0" w:line="240" w:lineRule="auto"/>
              <w:rPr>
                <w:rFonts w:ascii="Cambria" w:hAnsi="Cambria"/>
                <w:b/>
                <w:bCs/>
                <w:lang w:val="id-ID"/>
              </w:rPr>
            </w:pPr>
            <w:r>
              <w:rPr>
                <w:rFonts w:ascii="Cambria" w:hAnsi="Cambria"/>
                <w:b/>
                <w:bCs/>
                <w:sz w:val="34"/>
                <w:szCs w:val="34"/>
                <w:lang w:val="id-ID"/>
              </w:rPr>
              <w:t>KHATULISTIWA</w:t>
            </w:r>
          </w:p>
          <w:p w:rsidR="00EA119A" w:rsidRDefault="00EA119A" w:rsidP="00EA119A">
            <w:pPr>
              <w:spacing w:after="0" w:line="240" w:lineRule="auto"/>
              <w:rPr>
                <w:rFonts w:ascii="Cambria" w:hAnsi="Cambria"/>
                <w:b/>
                <w:bCs/>
                <w:lang w:val="id-ID"/>
              </w:rPr>
            </w:pPr>
            <w:r>
              <w:rPr>
                <w:rFonts w:ascii="Cambria" w:hAnsi="Cambria"/>
                <w:b/>
                <w:bCs/>
                <w:lang w:val="id-ID"/>
              </w:rPr>
              <w:t xml:space="preserve">Journal of Islamic Studies </w:t>
            </w:r>
          </w:p>
          <w:p w:rsidR="00EA119A" w:rsidRDefault="00EA119A" w:rsidP="00EA119A">
            <w:pPr>
              <w:spacing w:after="0" w:line="240" w:lineRule="auto"/>
              <w:rPr>
                <w:rFonts w:ascii="Cambria" w:hAnsi="Cambria"/>
                <w:b/>
                <w:bCs/>
                <w:sz w:val="18"/>
                <w:szCs w:val="18"/>
                <w:lang w:val="id-ID"/>
              </w:rPr>
            </w:pPr>
            <w:r>
              <w:rPr>
                <w:rFonts w:ascii="Cambria" w:hAnsi="Cambria"/>
                <w:b/>
                <w:bCs/>
                <w:sz w:val="18"/>
                <w:szCs w:val="18"/>
                <w:lang w:val="id-ID"/>
              </w:rPr>
              <w:t xml:space="preserve">Institute </w:t>
            </w:r>
            <w:r>
              <w:rPr>
                <w:rFonts w:ascii="Cambria" w:hAnsi="Cambria"/>
                <w:b/>
                <w:bCs/>
                <w:sz w:val="18"/>
                <w:szCs w:val="18"/>
              </w:rPr>
              <w:t>for</w:t>
            </w:r>
            <w:r>
              <w:rPr>
                <w:rFonts w:ascii="Cambria" w:hAnsi="Cambria"/>
                <w:b/>
                <w:bCs/>
                <w:sz w:val="18"/>
                <w:szCs w:val="18"/>
                <w:lang w:val="id-ID"/>
              </w:rPr>
              <w:t xml:space="preserve"> Research and Community Service </w:t>
            </w:r>
          </w:p>
        </w:tc>
        <w:tc>
          <w:tcPr>
            <w:tcW w:w="1276" w:type="dxa"/>
            <w:shd w:val="clear" w:color="auto" w:fill="auto"/>
          </w:tcPr>
          <w:p w:rsidR="00EA119A" w:rsidRPr="00EA119A" w:rsidRDefault="00EA119A" w:rsidP="00EA119A">
            <w:pPr>
              <w:spacing w:after="0" w:line="240" w:lineRule="auto"/>
              <w:rPr>
                <w:rFonts w:ascii="Cambria" w:hAnsi="Cambria"/>
                <w:b/>
                <w:bCs/>
                <w:sz w:val="20"/>
                <w:szCs w:val="20"/>
                <w:lang w:val="id-ID"/>
              </w:rPr>
            </w:pPr>
          </w:p>
          <w:p w:rsidR="00EA119A" w:rsidRPr="00EA119A" w:rsidRDefault="00EA119A" w:rsidP="00EA119A">
            <w:pPr>
              <w:spacing w:after="0" w:line="240" w:lineRule="auto"/>
              <w:rPr>
                <w:rFonts w:ascii="Cambria" w:hAnsi="Cambria"/>
                <w:b/>
                <w:bCs/>
                <w:sz w:val="20"/>
                <w:szCs w:val="20"/>
                <w:lang w:val="id-ID"/>
              </w:rPr>
            </w:pPr>
            <w:r w:rsidRPr="00EA119A">
              <w:rPr>
                <w:rFonts w:ascii="Cambria" w:hAnsi="Cambria"/>
                <w:b/>
                <w:bCs/>
                <w:sz w:val="20"/>
                <w:szCs w:val="20"/>
                <w:lang w:val="id-ID"/>
              </w:rPr>
              <w:t xml:space="preserve">P-ISSN </w:t>
            </w:r>
          </w:p>
        </w:tc>
        <w:tc>
          <w:tcPr>
            <w:tcW w:w="1979" w:type="dxa"/>
            <w:shd w:val="clear" w:color="auto" w:fill="auto"/>
          </w:tcPr>
          <w:p w:rsidR="00EA119A" w:rsidRPr="00EA119A" w:rsidRDefault="00EA119A" w:rsidP="00EA119A">
            <w:pPr>
              <w:spacing w:after="0" w:line="240" w:lineRule="auto"/>
              <w:rPr>
                <w:rFonts w:ascii="Cambria" w:hAnsi="Cambria"/>
                <w:b/>
                <w:bCs/>
                <w:sz w:val="20"/>
                <w:szCs w:val="20"/>
                <w:lang w:val="id-ID"/>
              </w:rPr>
            </w:pPr>
          </w:p>
          <w:p w:rsidR="00EA119A" w:rsidRPr="00EA119A" w:rsidRDefault="00EA119A" w:rsidP="00EA119A">
            <w:pPr>
              <w:spacing w:after="0" w:line="240" w:lineRule="auto"/>
              <w:rPr>
                <w:rFonts w:ascii="Cambria" w:hAnsi="Cambria"/>
                <w:b/>
                <w:bCs/>
                <w:sz w:val="20"/>
                <w:szCs w:val="20"/>
                <w:lang w:val="id-ID"/>
              </w:rPr>
            </w:pPr>
            <w:r w:rsidRPr="00EA119A">
              <w:rPr>
                <w:rFonts w:ascii="Cambria" w:hAnsi="Cambria"/>
                <w:b/>
                <w:bCs/>
                <w:sz w:val="20"/>
                <w:szCs w:val="20"/>
                <w:lang w:val="id-ID"/>
              </w:rPr>
              <w:t>: 1412-5781</w:t>
            </w:r>
          </w:p>
        </w:tc>
        <w:tc>
          <w:tcPr>
            <w:tcW w:w="1168" w:type="dxa"/>
            <w:vMerge w:val="restart"/>
            <w:shd w:val="clear" w:color="auto" w:fill="auto"/>
            <w:hideMark/>
          </w:tcPr>
          <w:p w:rsidR="00EA119A" w:rsidRDefault="00EA119A" w:rsidP="00EA119A">
            <w:pPr>
              <w:spacing w:after="0" w:line="240" w:lineRule="auto"/>
              <w:rPr>
                <w:rFonts w:ascii="Times New Roman" w:hAnsi="Times New Roman"/>
                <w:sz w:val="20"/>
                <w:szCs w:val="20"/>
              </w:rPr>
            </w:pPr>
            <w:r>
              <w:rPr>
                <w:rFonts w:ascii="Times New Roman" w:hAnsi="Times New Roman"/>
                <w:noProof/>
                <w:sz w:val="20"/>
                <w:szCs w:val="20"/>
              </w:rPr>
              <w:drawing>
                <wp:anchor distT="0" distB="0" distL="114300" distR="114300" simplePos="0" relativeHeight="251663360" behindDoc="0" locked="0" layoutInCell="1" allowOverlap="1">
                  <wp:simplePos x="0" y="0"/>
                  <wp:positionH relativeFrom="column">
                    <wp:posOffset>20320</wp:posOffset>
                  </wp:positionH>
                  <wp:positionV relativeFrom="paragraph">
                    <wp:posOffset>22225</wp:posOffset>
                  </wp:positionV>
                  <wp:extent cx="590550" cy="644817"/>
                  <wp:effectExtent l="0" t="0" r="0" b="3175"/>
                  <wp:wrapNone/>
                  <wp:docPr id="4" name="Picture 4" descr="Description: C:\Users\IMUT\Documents\INTERNASIONALISASI KHATULISTIWA\logo iain transpa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IMUT\Documents\INTERNASIONALISASI KHATULISTIWA\logo iain transparan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44817"/>
                          </a:xfrm>
                          <a:prstGeom prst="rect">
                            <a:avLst/>
                          </a:prstGeom>
                          <a:noFill/>
                        </pic:spPr>
                      </pic:pic>
                    </a:graphicData>
                  </a:graphic>
                  <wp14:sizeRelH relativeFrom="margin">
                    <wp14:pctWidth>0</wp14:pctWidth>
                  </wp14:sizeRelH>
                  <wp14:sizeRelV relativeFrom="margin">
                    <wp14:pctHeight>0</wp14:pctHeight>
                  </wp14:sizeRelV>
                </wp:anchor>
              </w:drawing>
            </w:r>
          </w:p>
        </w:tc>
      </w:tr>
      <w:tr w:rsidR="00EA119A" w:rsidTr="00724463">
        <w:tc>
          <w:tcPr>
            <w:tcW w:w="0" w:type="auto"/>
            <w:vMerge/>
            <w:shd w:val="clear" w:color="auto" w:fill="F2F2F2"/>
            <w:vAlign w:val="center"/>
            <w:hideMark/>
          </w:tcPr>
          <w:p w:rsidR="00EA119A" w:rsidRDefault="00EA119A" w:rsidP="00EA119A">
            <w:pPr>
              <w:spacing w:after="0" w:line="240" w:lineRule="auto"/>
              <w:rPr>
                <w:b/>
                <w:bCs/>
              </w:rPr>
            </w:pPr>
          </w:p>
        </w:tc>
        <w:tc>
          <w:tcPr>
            <w:tcW w:w="0" w:type="auto"/>
            <w:vMerge/>
            <w:shd w:val="clear" w:color="auto" w:fill="F2F2F2"/>
            <w:vAlign w:val="center"/>
            <w:hideMark/>
          </w:tcPr>
          <w:p w:rsidR="00EA119A" w:rsidRDefault="00EA119A" w:rsidP="00EA119A">
            <w:pPr>
              <w:spacing w:after="0" w:line="240" w:lineRule="auto"/>
              <w:rPr>
                <w:rFonts w:ascii="Cambria" w:hAnsi="Cambria"/>
                <w:b/>
                <w:bCs/>
                <w:sz w:val="18"/>
                <w:szCs w:val="18"/>
                <w:lang w:val="id-ID"/>
              </w:rPr>
            </w:pPr>
          </w:p>
        </w:tc>
        <w:tc>
          <w:tcPr>
            <w:tcW w:w="1276" w:type="dxa"/>
            <w:shd w:val="clear" w:color="auto" w:fill="auto"/>
            <w:hideMark/>
          </w:tcPr>
          <w:p w:rsidR="00EA119A" w:rsidRPr="00EA119A" w:rsidRDefault="00EA119A" w:rsidP="00EA119A">
            <w:pPr>
              <w:spacing w:after="0" w:line="240" w:lineRule="auto"/>
              <w:rPr>
                <w:rFonts w:ascii="Cambria" w:hAnsi="Cambria"/>
                <w:b/>
                <w:bCs/>
                <w:sz w:val="20"/>
                <w:szCs w:val="20"/>
                <w:lang w:val="id-ID"/>
              </w:rPr>
            </w:pPr>
            <w:r w:rsidRPr="00EA119A">
              <w:rPr>
                <w:rFonts w:ascii="Cambria" w:hAnsi="Cambria"/>
                <w:b/>
                <w:bCs/>
                <w:sz w:val="20"/>
                <w:szCs w:val="20"/>
                <w:lang w:val="id-ID"/>
              </w:rPr>
              <w:t>E-ISSN</w:t>
            </w:r>
          </w:p>
        </w:tc>
        <w:tc>
          <w:tcPr>
            <w:tcW w:w="1979" w:type="dxa"/>
            <w:shd w:val="clear" w:color="auto" w:fill="auto"/>
            <w:hideMark/>
          </w:tcPr>
          <w:p w:rsidR="00EA119A" w:rsidRPr="00EA119A" w:rsidRDefault="00EA119A" w:rsidP="00EA119A">
            <w:pPr>
              <w:spacing w:after="0" w:line="240" w:lineRule="auto"/>
              <w:rPr>
                <w:rFonts w:ascii="Cambria" w:hAnsi="Cambria"/>
                <w:b/>
                <w:bCs/>
                <w:sz w:val="20"/>
                <w:szCs w:val="20"/>
                <w:lang w:val="id-ID"/>
              </w:rPr>
            </w:pPr>
            <w:r w:rsidRPr="00EA119A">
              <w:rPr>
                <w:rFonts w:ascii="Cambria" w:hAnsi="Cambria"/>
                <w:b/>
                <w:bCs/>
                <w:sz w:val="20"/>
                <w:szCs w:val="20"/>
                <w:lang w:val="id-ID"/>
              </w:rPr>
              <w:t>: 2502-8499</w:t>
            </w:r>
          </w:p>
        </w:tc>
        <w:tc>
          <w:tcPr>
            <w:tcW w:w="0" w:type="auto"/>
            <w:vMerge/>
            <w:shd w:val="clear" w:color="auto" w:fill="F2F2F2"/>
            <w:vAlign w:val="center"/>
            <w:hideMark/>
          </w:tcPr>
          <w:p w:rsidR="00EA119A" w:rsidRDefault="00EA119A" w:rsidP="00EA119A">
            <w:pPr>
              <w:spacing w:after="0" w:line="240" w:lineRule="auto"/>
            </w:pPr>
          </w:p>
        </w:tc>
      </w:tr>
      <w:tr w:rsidR="00EA119A" w:rsidTr="00724463">
        <w:tc>
          <w:tcPr>
            <w:tcW w:w="0" w:type="auto"/>
            <w:vMerge/>
            <w:shd w:val="clear" w:color="auto" w:fill="F2F2F2"/>
            <w:vAlign w:val="center"/>
            <w:hideMark/>
          </w:tcPr>
          <w:p w:rsidR="00EA119A" w:rsidRDefault="00EA119A" w:rsidP="00EA119A">
            <w:pPr>
              <w:spacing w:after="0" w:line="240" w:lineRule="auto"/>
              <w:rPr>
                <w:b/>
                <w:bCs/>
              </w:rPr>
            </w:pPr>
          </w:p>
        </w:tc>
        <w:tc>
          <w:tcPr>
            <w:tcW w:w="0" w:type="auto"/>
            <w:vMerge/>
            <w:shd w:val="clear" w:color="auto" w:fill="F2F2F2"/>
            <w:vAlign w:val="center"/>
            <w:hideMark/>
          </w:tcPr>
          <w:p w:rsidR="00EA119A" w:rsidRDefault="00EA119A" w:rsidP="00EA119A">
            <w:pPr>
              <w:spacing w:after="0" w:line="240" w:lineRule="auto"/>
              <w:rPr>
                <w:rFonts w:ascii="Cambria" w:hAnsi="Cambria"/>
                <w:b/>
                <w:bCs/>
                <w:sz w:val="18"/>
                <w:szCs w:val="18"/>
                <w:lang w:val="id-ID"/>
              </w:rPr>
            </w:pPr>
          </w:p>
        </w:tc>
        <w:tc>
          <w:tcPr>
            <w:tcW w:w="3255" w:type="dxa"/>
            <w:gridSpan w:val="2"/>
            <w:shd w:val="clear" w:color="auto" w:fill="auto"/>
            <w:hideMark/>
          </w:tcPr>
          <w:p w:rsidR="00EA119A" w:rsidRPr="00EA119A" w:rsidRDefault="00DB08B0" w:rsidP="00EA119A">
            <w:pPr>
              <w:spacing w:after="0" w:line="240" w:lineRule="auto"/>
              <w:rPr>
                <w:rFonts w:ascii="Cambria" w:hAnsi="Cambria"/>
                <w:b/>
                <w:bCs/>
                <w:i/>
                <w:iCs/>
                <w:sz w:val="20"/>
                <w:szCs w:val="20"/>
              </w:rPr>
            </w:pPr>
            <w:r>
              <w:rPr>
                <w:rFonts w:ascii="Cambria" w:hAnsi="Cambria"/>
                <w:b/>
                <w:bCs/>
                <w:i/>
                <w:iCs/>
                <w:sz w:val="20"/>
                <w:szCs w:val="20"/>
                <w:lang w:val="id-ID"/>
              </w:rPr>
              <w:t>Vol</w:t>
            </w:r>
            <w:r>
              <w:rPr>
                <w:rFonts w:ascii="Cambria" w:hAnsi="Cambria"/>
                <w:b/>
                <w:bCs/>
                <w:i/>
                <w:iCs/>
                <w:sz w:val="20"/>
                <w:szCs w:val="20"/>
              </w:rPr>
              <w:t xml:space="preserve">. </w:t>
            </w:r>
            <w:r w:rsidR="00EA119A" w:rsidRPr="00EA119A">
              <w:rPr>
                <w:rFonts w:ascii="Cambria" w:hAnsi="Cambria"/>
                <w:b/>
                <w:bCs/>
                <w:i/>
                <w:iCs/>
                <w:sz w:val="20"/>
                <w:szCs w:val="20"/>
                <w:lang w:val="id-ID"/>
              </w:rPr>
              <w:t xml:space="preserve"> </w:t>
            </w:r>
            <w:r w:rsidR="00EA119A" w:rsidRPr="00EA119A">
              <w:rPr>
                <w:rFonts w:ascii="Cambria" w:hAnsi="Cambria"/>
                <w:b/>
                <w:bCs/>
                <w:i/>
                <w:iCs/>
                <w:sz w:val="20"/>
                <w:szCs w:val="20"/>
              </w:rPr>
              <w:t>8</w:t>
            </w:r>
            <w:r w:rsidR="00EA119A" w:rsidRPr="00EA119A">
              <w:rPr>
                <w:rFonts w:ascii="Cambria" w:hAnsi="Cambria"/>
                <w:b/>
                <w:bCs/>
                <w:i/>
                <w:iCs/>
                <w:sz w:val="20"/>
                <w:szCs w:val="20"/>
                <w:lang w:val="id-ID"/>
              </w:rPr>
              <w:t xml:space="preserve">, </w:t>
            </w:r>
            <w:r>
              <w:rPr>
                <w:rFonts w:ascii="Cambria" w:hAnsi="Cambria"/>
                <w:b/>
                <w:bCs/>
                <w:i/>
                <w:iCs/>
                <w:sz w:val="20"/>
                <w:szCs w:val="20"/>
              </w:rPr>
              <w:t xml:space="preserve"> </w:t>
            </w:r>
            <w:r w:rsidR="00EA119A" w:rsidRPr="00EA119A">
              <w:rPr>
                <w:rFonts w:ascii="Cambria" w:hAnsi="Cambria"/>
                <w:b/>
                <w:bCs/>
                <w:i/>
                <w:iCs/>
                <w:sz w:val="20"/>
                <w:szCs w:val="20"/>
                <w:lang w:val="id-ID"/>
              </w:rPr>
              <w:t>No.</w:t>
            </w:r>
            <w:r w:rsidR="00EA119A" w:rsidRPr="00EA119A">
              <w:rPr>
                <w:rFonts w:ascii="Cambria" w:hAnsi="Cambria"/>
                <w:b/>
                <w:bCs/>
                <w:i/>
                <w:iCs/>
                <w:sz w:val="20"/>
                <w:szCs w:val="20"/>
              </w:rPr>
              <w:t>1  March 2018</w:t>
            </w:r>
          </w:p>
        </w:tc>
        <w:tc>
          <w:tcPr>
            <w:tcW w:w="0" w:type="auto"/>
            <w:vMerge/>
            <w:shd w:val="clear" w:color="auto" w:fill="F2F2F2"/>
            <w:vAlign w:val="center"/>
            <w:hideMark/>
          </w:tcPr>
          <w:p w:rsidR="00EA119A" w:rsidRDefault="00EA119A" w:rsidP="00EA119A">
            <w:pPr>
              <w:spacing w:after="0" w:line="240" w:lineRule="auto"/>
            </w:pPr>
          </w:p>
        </w:tc>
      </w:tr>
    </w:tbl>
    <w:p w:rsidR="00EA119A" w:rsidRDefault="00EA119A" w:rsidP="00EA119A">
      <w:pPr>
        <w:spacing w:after="0" w:line="240" w:lineRule="auto"/>
        <w:rPr>
          <w:rFonts w:ascii="Cambria" w:hAnsi="Cambria"/>
        </w:rPr>
      </w:pPr>
      <w:r>
        <w:rPr>
          <w:rFonts w:ascii="Cambria" w:hAnsi="Cambria"/>
        </w:rPr>
        <w:t>___________________________________________________________________________________________________</w:t>
      </w:r>
    </w:p>
    <w:p w:rsidR="00E15347" w:rsidRPr="00E15347" w:rsidRDefault="00EA119A" w:rsidP="00954CB3">
      <w:pPr>
        <w:spacing w:after="0" w:line="240" w:lineRule="auto"/>
        <w:jc w:val="both"/>
        <w:rPr>
          <w:rFonts w:ascii="Cambria" w:hAnsi="Cambria"/>
          <w:sz w:val="24"/>
          <w:szCs w:val="24"/>
        </w:rPr>
      </w:pPr>
      <w:proofErr w:type="gramStart"/>
      <w:r w:rsidRPr="00E15347">
        <w:rPr>
          <w:rFonts w:ascii="Cambria" w:hAnsi="Cambria"/>
          <w:sz w:val="24"/>
          <w:szCs w:val="24"/>
        </w:rPr>
        <w:t>DOI :</w:t>
      </w:r>
      <w:proofErr w:type="gramEnd"/>
      <w:r w:rsidRPr="00E15347">
        <w:rPr>
          <w:rFonts w:ascii="Cambria" w:hAnsi="Cambria"/>
          <w:sz w:val="24"/>
          <w:szCs w:val="24"/>
        </w:rPr>
        <w:t xml:space="preserve">  </w:t>
      </w:r>
    </w:p>
    <w:p w:rsidR="00EA119A" w:rsidRDefault="00EA119A" w:rsidP="00EA119A">
      <w:pPr>
        <w:spacing w:after="0" w:line="240" w:lineRule="auto"/>
        <w:rPr>
          <w:rFonts w:ascii="Cambria" w:hAnsi="Cambria"/>
        </w:rPr>
      </w:pPr>
      <w:r>
        <w:rPr>
          <w:rFonts w:ascii="Cambria" w:hAnsi="Cambria"/>
        </w:rPr>
        <w:t>__________________________________________________________</w:t>
      </w:r>
      <w:r w:rsidR="00E15347">
        <w:rPr>
          <w:rFonts w:ascii="Cambria" w:hAnsi="Cambria"/>
          <w:lang w:val="id-ID"/>
        </w:rPr>
        <w:t>__________________</w:t>
      </w:r>
      <w:r>
        <w:rPr>
          <w:rFonts w:ascii="Cambria" w:hAnsi="Cambria"/>
        </w:rPr>
        <w:t>______________________</w:t>
      </w:r>
    </w:p>
    <w:p w:rsidR="00CA3FB7" w:rsidRDefault="00CA3FB7" w:rsidP="00CA3FB7">
      <w:pPr>
        <w:spacing w:after="0"/>
        <w:jc w:val="center"/>
        <w:rPr>
          <w:rFonts w:ascii="Cambria" w:hAnsi="Cambria"/>
          <w:b/>
          <w:color w:val="000000" w:themeColor="text1"/>
          <w:lang w:val="id-ID"/>
        </w:rPr>
      </w:pPr>
    </w:p>
    <w:p w:rsidR="00CA3FB7" w:rsidRPr="00176D0A" w:rsidRDefault="00CA3FB7" w:rsidP="00CA3FB7">
      <w:pPr>
        <w:spacing w:after="0"/>
        <w:jc w:val="center"/>
        <w:rPr>
          <w:rFonts w:ascii="Cambria" w:hAnsi="Cambria"/>
          <w:b/>
          <w:color w:val="000000" w:themeColor="text1"/>
          <w:lang w:val="id-ID"/>
        </w:rPr>
      </w:pPr>
      <w:r w:rsidRPr="00176D0A">
        <w:rPr>
          <w:rFonts w:ascii="Cambria" w:hAnsi="Cambria"/>
          <w:b/>
          <w:color w:val="000000" w:themeColor="text1"/>
          <w:lang w:val="id-ID"/>
        </w:rPr>
        <w:t xml:space="preserve">SEMIOTICS OF </w:t>
      </w:r>
      <w:r w:rsidRPr="00176D0A">
        <w:rPr>
          <w:rFonts w:ascii="Cambria" w:hAnsi="Cambria"/>
          <w:b/>
          <w:i/>
          <w:iCs/>
          <w:color w:val="000000" w:themeColor="text1"/>
          <w:lang w:val="id-ID"/>
        </w:rPr>
        <w:t>BUANG-BUANG AE’</w:t>
      </w:r>
      <w:r w:rsidRPr="00176D0A">
        <w:rPr>
          <w:rFonts w:ascii="Cambria" w:hAnsi="Cambria"/>
          <w:b/>
          <w:color w:val="000000" w:themeColor="text1"/>
          <w:lang w:val="id-ID"/>
        </w:rPr>
        <w:t xml:space="preserve"> TRADITION: RELATIONSHIP BETWEEN HUMANS, MODERN MEDICINE, AND ISLAM ON COA</w:t>
      </w:r>
      <w:bookmarkStart w:id="0" w:name="_GoBack"/>
      <w:bookmarkEnd w:id="0"/>
      <w:r w:rsidRPr="00176D0A">
        <w:rPr>
          <w:rFonts w:ascii="Cambria" w:hAnsi="Cambria"/>
          <w:b/>
          <w:color w:val="000000" w:themeColor="text1"/>
          <w:lang w:val="id-ID"/>
        </w:rPr>
        <w:t>STAL COMMUNITIES IN DABONG, KUBU RAYA, WEST KALIMANTAN</w:t>
      </w:r>
    </w:p>
    <w:p w:rsidR="00CA3FB7" w:rsidRDefault="00CA3FB7" w:rsidP="00CA3FB7">
      <w:pPr>
        <w:spacing w:after="0"/>
        <w:jc w:val="center"/>
        <w:rPr>
          <w:rFonts w:ascii="Cambria" w:hAnsi="Cambria"/>
          <w:b/>
          <w:bCs/>
          <w:color w:val="000000" w:themeColor="text1"/>
        </w:rPr>
      </w:pPr>
    </w:p>
    <w:p w:rsidR="00CA3FB7" w:rsidRPr="00CA3FB7" w:rsidRDefault="00CA3FB7" w:rsidP="00CA3FB7">
      <w:pPr>
        <w:spacing w:after="0"/>
        <w:jc w:val="center"/>
        <w:rPr>
          <w:rFonts w:ascii="Cambria" w:hAnsi="Cambria"/>
          <w:b/>
          <w:bCs/>
          <w:color w:val="000000" w:themeColor="text1"/>
          <w:vertAlign w:val="superscript"/>
          <w:lang w:val="id-ID"/>
        </w:rPr>
      </w:pPr>
      <w:r w:rsidRPr="00176D0A">
        <w:rPr>
          <w:rFonts w:ascii="Cambria" w:hAnsi="Cambria"/>
          <w:b/>
          <w:bCs/>
          <w:color w:val="000000" w:themeColor="text1"/>
        </w:rPr>
        <w:t>Rustam A</w:t>
      </w:r>
      <w:r>
        <w:rPr>
          <w:rFonts w:ascii="Cambria" w:hAnsi="Cambria"/>
          <w:b/>
          <w:bCs/>
          <w:color w:val="000000" w:themeColor="text1"/>
          <w:lang w:val="id-ID"/>
        </w:rPr>
        <w:t>bong</w:t>
      </w:r>
      <w:r w:rsidRPr="00176D0A">
        <w:rPr>
          <w:rFonts w:ascii="Cambria" w:hAnsi="Cambria"/>
          <w:b/>
          <w:bCs/>
          <w:color w:val="000000" w:themeColor="text1"/>
        </w:rPr>
        <w:t>.</w:t>
      </w:r>
      <w:r>
        <w:rPr>
          <w:rFonts w:ascii="Cambria" w:hAnsi="Cambria"/>
          <w:b/>
          <w:bCs/>
          <w:color w:val="000000" w:themeColor="text1"/>
          <w:vertAlign w:val="superscript"/>
          <w:lang w:val="id-ID"/>
        </w:rPr>
        <w:t>1</w:t>
      </w:r>
      <w:r>
        <w:rPr>
          <w:rFonts w:ascii="Cambria" w:hAnsi="Cambria"/>
          <w:b/>
          <w:bCs/>
          <w:color w:val="000000" w:themeColor="text1"/>
          <w:lang w:val="id-ID"/>
        </w:rPr>
        <w:t xml:space="preserve">, </w:t>
      </w:r>
      <w:r w:rsidRPr="00176D0A">
        <w:rPr>
          <w:rFonts w:ascii="Cambria" w:hAnsi="Cambria"/>
          <w:b/>
          <w:bCs/>
          <w:color w:val="000000" w:themeColor="text1"/>
        </w:rPr>
        <w:t>M. Lutfi Hakim</w:t>
      </w:r>
      <w:r>
        <w:rPr>
          <w:rFonts w:ascii="Cambria" w:hAnsi="Cambria"/>
          <w:b/>
          <w:bCs/>
          <w:color w:val="000000" w:themeColor="text1"/>
          <w:vertAlign w:val="superscript"/>
          <w:lang w:val="id-ID"/>
        </w:rPr>
        <w:t>2</w:t>
      </w:r>
      <w:r>
        <w:rPr>
          <w:rFonts w:ascii="Cambria" w:hAnsi="Cambria"/>
          <w:b/>
          <w:bCs/>
          <w:color w:val="000000" w:themeColor="text1"/>
          <w:lang w:val="id-ID"/>
        </w:rPr>
        <w:t xml:space="preserve">, </w:t>
      </w:r>
      <w:r w:rsidRPr="00176D0A">
        <w:rPr>
          <w:rFonts w:ascii="Cambria" w:hAnsi="Cambria"/>
          <w:b/>
          <w:bCs/>
          <w:color w:val="000000" w:themeColor="text1"/>
        </w:rPr>
        <w:t>Didi Darmadi</w:t>
      </w:r>
      <w:r>
        <w:rPr>
          <w:rFonts w:ascii="Cambria" w:hAnsi="Cambria"/>
          <w:b/>
          <w:bCs/>
          <w:color w:val="000000" w:themeColor="text1"/>
          <w:vertAlign w:val="superscript"/>
          <w:lang w:val="id-ID"/>
        </w:rPr>
        <w:t>3</w:t>
      </w:r>
    </w:p>
    <w:p w:rsidR="00CA3FB7" w:rsidRPr="00CA3FB7" w:rsidRDefault="00CA3FB7" w:rsidP="00CA3FB7">
      <w:pPr>
        <w:spacing w:after="0"/>
        <w:jc w:val="center"/>
        <w:rPr>
          <w:rFonts w:ascii="Cambria" w:hAnsi="Cambria"/>
          <w:b/>
          <w:bCs/>
          <w:color w:val="000000" w:themeColor="text1"/>
          <w:lang w:val="id-ID"/>
        </w:rPr>
      </w:pPr>
      <w:r w:rsidRPr="00176D0A">
        <w:rPr>
          <w:rFonts w:ascii="Cambria" w:hAnsi="Cambria"/>
          <w:color w:val="000000" w:themeColor="text1"/>
          <w:lang w:val="id-ID"/>
        </w:rPr>
        <w:t>Pontianak State of Islamic Studies</w:t>
      </w:r>
    </w:p>
    <w:p w:rsidR="00CA3FB7" w:rsidRPr="00CA3FB7" w:rsidRDefault="00CA3FB7" w:rsidP="00CA3FB7">
      <w:pPr>
        <w:spacing w:after="0"/>
        <w:jc w:val="center"/>
        <w:rPr>
          <w:rFonts w:ascii="Cambria" w:hAnsi="Cambria"/>
          <w:color w:val="000000" w:themeColor="text1"/>
          <w:vertAlign w:val="superscript"/>
          <w:lang w:val="id-ID"/>
        </w:rPr>
      </w:pPr>
      <w:hyperlink r:id="rId10" w:history="1">
        <w:r w:rsidRPr="00CA3FB7">
          <w:rPr>
            <w:rStyle w:val="Hyperlink"/>
            <w:rFonts w:ascii="Cambria" w:hAnsi="Cambria"/>
            <w:lang w:val="id-ID"/>
          </w:rPr>
          <w:t>rustamabong@yahoo.com</w:t>
        </w:r>
      </w:hyperlink>
      <w:r>
        <w:rPr>
          <w:rFonts w:ascii="Cambria" w:hAnsi="Cambria"/>
          <w:color w:val="000000" w:themeColor="text1"/>
          <w:vertAlign w:val="superscript"/>
          <w:lang w:val="id-ID"/>
        </w:rPr>
        <w:t>1</w:t>
      </w:r>
      <w:r>
        <w:rPr>
          <w:rFonts w:ascii="Cambria" w:hAnsi="Cambria"/>
          <w:color w:val="000000" w:themeColor="text1"/>
          <w:lang w:val="id-ID"/>
        </w:rPr>
        <w:t xml:space="preserve">, </w:t>
      </w:r>
      <w:hyperlink r:id="rId11" w:history="1">
        <w:r w:rsidRPr="00CA3FB7">
          <w:rPr>
            <w:rStyle w:val="Hyperlink"/>
            <w:rFonts w:ascii="Cambria" w:hAnsi="Cambria"/>
            <w:lang w:val="id-ID"/>
          </w:rPr>
          <w:t>luthfyhakim@gmail.com</w:t>
        </w:r>
      </w:hyperlink>
      <w:r>
        <w:rPr>
          <w:rFonts w:ascii="Cambria" w:hAnsi="Cambria"/>
          <w:color w:val="000000" w:themeColor="text1"/>
          <w:vertAlign w:val="superscript"/>
          <w:lang w:val="id-ID"/>
        </w:rPr>
        <w:t>2</w:t>
      </w:r>
      <w:r>
        <w:rPr>
          <w:rFonts w:ascii="Cambria" w:hAnsi="Cambria"/>
          <w:color w:val="000000" w:themeColor="text1"/>
          <w:lang w:val="id-ID"/>
        </w:rPr>
        <w:t xml:space="preserve">, </w:t>
      </w:r>
      <w:hyperlink r:id="rId12" w:history="1">
        <w:r w:rsidRPr="00CA3FB7">
          <w:rPr>
            <w:rStyle w:val="Hyperlink"/>
            <w:rFonts w:ascii="Cambria" w:hAnsi="Cambria"/>
            <w:lang w:val="id-ID"/>
          </w:rPr>
          <w:t>di2buyan96@yahoo.co.id</w:t>
        </w:r>
      </w:hyperlink>
      <w:r>
        <w:rPr>
          <w:rFonts w:ascii="Cambria" w:hAnsi="Cambria"/>
          <w:color w:val="000000" w:themeColor="text1"/>
          <w:vertAlign w:val="superscript"/>
          <w:lang w:val="id-ID"/>
        </w:rPr>
        <w:t>3</w:t>
      </w:r>
    </w:p>
    <w:p w:rsidR="00CA3FB7" w:rsidRPr="00176D0A" w:rsidRDefault="00CA3FB7" w:rsidP="00CA3FB7">
      <w:pPr>
        <w:spacing w:after="0"/>
        <w:jc w:val="center"/>
        <w:rPr>
          <w:rFonts w:ascii="Cambria" w:hAnsi="Cambria"/>
          <w:color w:val="000000" w:themeColor="text1"/>
          <w:lang w:val="id-ID"/>
        </w:rPr>
      </w:pPr>
    </w:p>
    <w:p w:rsidR="00CA3FB7" w:rsidRPr="00176D0A" w:rsidRDefault="00CA3FB7" w:rsidP="00CA3FB7">
      <w:pPr>
        <w:pBdr>
          <w:bottom w:val="single" w:sz="12" w:space="1" w:color="auto"/>
        </w:pBdr>
        <w:spacing w:after="0"/>
        <w:contextualSpacing/>
        <w:rPr>
          <w:rFonts w:ascii="Cambria" w:hAnsi="Cambria"/>
          <w:b/>
          <w:bCs/>
          <w:color w:val="000000" w:themeColor="text1"/>
        </w:rPr>
      </w:pPr>
      <w:r w:rsidRPr="00176D0A">
        <w:rPr>
          <w:rFonts w:ascii="Cambria" w:hAnsi="Cambria"/>
          <w:b/>
          <w:bCs/>
          <w:color w:val="000000" w:themeColor="text1"/>
        </w:rPr>
        <w:t>HIGHLIGHT</w:t>
      </w:r>
    </w:p>
    <w:p w:rsidR="00CA3FB7" w:rsidRPr="00176D0A" w:rsidRDefault="00CA3FB7" w:rsidP="00CA3FB7">
      <w:pPr>
        <w:pStyle w:val="ListParagraph"/>
        <w:numPr>
          <w:ilvl w:val="0"/>
          <w:numId w:val="1"/>
        </w:numPr>
        <w:spacing w:after="0"/>
        <w:rPr>
          <w:rFonts w:ascii="Cambria" w:hAnsi="Cambria"/>
          <w:color w:val="000000" w:themeColor="text1"/>
        </w:rPr>
      </w:pPr>
      <w:r w:rsidRPr="00176D0A">
        <w:rPr>
          <w:rFonts w:ascii="Cambria" w:hAnsi="Cambria"/>
          <w:color w:val="000000" w:themeColor="text1"/>
          <w:lang w:val="id-ID"/>
        </w:rPr>
        <w:t>Realtionship of Islam and Culture</w:t>
      </w:r>
    </w:p>
    <w:p w:rsidR="00CA3FB7" w:rsidRPr="00176D0A" w:rsidRDefault="00CA3FB7" w:rsidP="00CA3FB7">
      <w:pPr>
        <w:pStyle w:val="ListParagraph"/>
        <w:numPr>
          <w:ilvl w:val="0"/>
          <w:numId w:val="1"/>
        </w:numPr>
        <w:spacing w:after="0"/>
        <w:rPr>
          <w:rFonts w:ascii="Cambria" w:hAnsi="Cambria"/>
          <w:color w:val="000000" w:themeColor="text1"/>
        </w:rPr>
      </w:pPr>
      <w:r w:rsidRPr="00176D0A">
        <w:rPr>
          <w:rFonts w:ascii="Cambria" w:hAnsi="Cambria"/>
          <w:color w:val="000000" w:themeColor="text1"/>
          <w:lang w:val="id-ID"/>
        </w:rPr>
        <w:t>Dabong, Kubu</w:t>
      </w:r>
    </w:p>
    <w:p w:rsidR="00CA3FB7" w:rsidRPr="00176D0A" w:rsidRDefault="00CA3FB7" w:rsidP="00CA3FB7">
      <w:pPr>
        <w:pStyle w:val="ListParagraph"/>
        <w:numPr>
          <w:ilvl w:val="0"/>
          <w:numId w:val="1"/>
        </w:numPr>
        <w:spacing w:after="0"/>
        <w:rPr>
          <w:rFonts w:ascii="Cambria" w:hAnsi="Cambria"/>
          <w:color w:val="000000" w:themeColor="text1"/>
        </w:rPr>
      </w:pPr>
      <w:r w:rsidRPr="00176D0A">
        <w:rPr>
          <w:rFonts w:ascii="Cambria" w:hAnsi="Cambria"/>
          <w:color w:val="000000" w:themeColor="text1"/>
          <w:lang w:val="id-ID"/>
        </w:rPr>
        <w:t>Coastal of West Kalimantan</w:t>
      </w:r>
    </w:p>
    <w:tbl>
      <w:tblPr>
        <w:tblW w:w="0" w:type="auto"/>
        <w:tblLook w:val="04A0" w:firstRow="1" w:lastRow="0" w:firstColumn="1" w:lastColumn="0" w:noHBand="0" w:noVBand="1"/>
      </w:tblPr>
      <w:tblGrid>
        <w:gridCol w:w="1241"/>
        <w:gridCol w:w="298"/>
        <w:gridCol w:w="1620"/>
        <w:gridCol w:w="5514"/>
      </w:tblGrid>
      <w:tr w:rsidR="00CA3FB7" w:rsidRPr="00176D0A" w:rsidTr="00CA3FB7">
        <w:tc>
          <w:tcPr>
            <w:tcW w:w="3159" w:type="dxa"/>
            <w:gridSpan w:val="3"/>
            <w:vAlign w:val="bottom"/>
          </w:tcPr>
          <w:p w:rsidR="00CA3FB7" w:rsidRDefault="00CA3FB7" w:rsidP="009F77C8">
            <w:pPr>
              <w:contextualSpacing/>
              <w:rPr>
                <w:rFonts w:ascii="Cambria" w:hAnsi="Cambria"/>
                <w:b/>
                <w:bCs/>
                <w:color w:val="000000" w:themeColor="text1"/>
              </w:rPr>
            </w:pPr>
          </w:p>
          <w:p w:rsidR="00CA3FB7" w:rsidRPr="00176D0A" w:rsidRDefault="00CA3FB7" w:rsidP="009F77C8">
            <w:pPr>
              <w:contextualSpacing/>
              <w:rPr>
                <w:rFonts w:ascii="Cambria" w:hAnsi="Cambria"/>
                <w:b/>
                <w:bCs/>
                <w:color w:val="000000" w:themeColor="text1"/>
              </w:rPr>
            </w:pPr>
            <w:r w:rsidRPr="00176D0A">
              <w:rPr>
                <w:rFonts w:ascii="Cambria" w:hAnsi="Cambria"/>
                <w:b/>
                <w:bCs/>
                <w:color w:val="000000" w:themeColor="text1"/>
              </w:rPr>
              <w:t>ARTICLE HISTORY</w:t>
            </w:r>
          </w:p>
        </w:tc>
        <w:tc>
          <w:tcPr>
            <w:tcW w:w="5514" w:type="dxa"/>
            <w:vAlign w:val="bottom"/>
          </w:tcPr>
          <w:p w:rsidR="00CA3FB7" w:rsidRPr="00176D0A" w:rsidRDefault="00CA3FB7" w:rsidP="009F77C8">
            <w:pPr>
              <w:contextualSpacing/>
              <w:jc w:val="center"/>
              <w:rPr>
                <w:rFonts w:ascii="Cambria" w:hAnsi="Cambria"/>
                <w:b/>
                <w:bCs/>
                <w:color w:val="000000" w:themeColor="text1"/>
              </w:rPr>
            </w:pPr>
            <w:r w:rsidRPr="00176D0A">
              <w:rPr>
                <w:rFonts w:ascii="Cambria" w:hAnsi="Cambria"/>
                <w:b/>
                <w:bCs/>
                <w:color w:val="000000" w:themeColor="text1"/>
              </w:rPr>
              <w:t>ABSTRACT</w:t>
            </w:r>
          </w:p>
        </w:tc>
      </w:tr>
      <w:tr w:rsidR="00CA3FB7" w:rsidRPr="00176D0A" w:rsidTr="00CA3FB7">
        <w:tc>
          <w:tcPr>
            <w:tcW w:w="1241" w:type="dxa"/>
          </w:tcPr>
          <w:p w:rsidR="00CA3FB7" w:rsidRPr="00176D0A" w:rsidRDefault="00CA3FB7" w:rsidP="00CA3FB7">
            <w:pPr>
              <w:contextualSpacing/>
              <w:rPr>
                <w:rFonts w:ascii="Cambria" w:hAnsi="Cambria"/>
                <w:b/>
                <w:bCs/>
                <w:i/>
                <w:iCs/>
                <w:color w:val="000000" w:themeColor="text1"/>
              </w:rPr>
            </w:pPr>
            <w:r w:rsidRPr="00176D0A">
              <w:rPr>
                <w:rFonts w:ascii="Cambria" w:hAnsi="Cambria"/>
                <w:b/>
                <w:bCs/>
                <w:i/>
                <w:iCs/>
                <w:color w:val="000000" w:themeColor="text1"/>
              </w:rPr>
              <w:t>Submitt</w:t>
            </w:r>
          </w:p>
        </w:tc>
        <w:tc>
          <w:tcPr>
            <w:tcW w:w="298"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w:t>
            </w:r>
          </w:p>
        </w:tc>
        <w:tc>
          <w:tcPr>
            <w:tcW w:w="1620"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20 July 2018</w:t>
            </w:r>
          </w:p>
        </w:tc>
        <w:tc>
          <w:tcPr>
            <w:tcW w:w="5514" w:type="dxa"/>
            <w:vMerge w:val="restart"/>
          </w:tcPr>
          <w:p w:rsidR="00CA3FB7" w:rsidRPr="00176D0A" w:rsidRDefault="00CA3FB7" w:rsidP="009F77C8">
            <w:pPr>
              <w:spacing w:after="0"/>
              <w:jc w:val="both"/>
              <w:rPr>
                <w:rFonts w:ascii="Cambria" w:hAnsi="Cambria"/>
                <w:i/>
                <w:iCs/>
                <w:color w:val="000000" w:themeColor="text1"/>
                <w:lang w:val="id-ID"/>
              </w:rPr>
            </w:pPr>
            <w:r w:rsidRPr="00176D0A">
              <w:rPr>
                <w:rFonts w:ascii="Cambria" w:hAnsi="Cambria"/>
                <w:i/>
                <w:iCs/>
                <w:color w:val="000000" w:themeColor="text1"/>
              </w:rPr>
              <w:t xml:space="preserve">This study aims to reveal the relationship between humans and nature. Researchers used data from </w:t>
            </w:r>
            <w:r w:rsidRPr="00176D0A">
              <w:rPr>
                <w:rFonts w:ascii="Cambria" w:hAnsi="Cambria"/>
                <w:i/>
                <w:iCs/>
                <w:color w:val="000000" w:themeColor="text1"/>
                <w:lang w:val="id-ID"/>
              </w:rPr>
              <w:t>B</w:t>
            </w:r>
            <w:r w:rsidRPr="00176D0A">
              <w:rPr>
                <w:rFonts w:ascii="Cambria" w:hAnsi="Cambria"/>
                <w:i/>
                <w:iCs/>
                <w:color w:val="000000" w:themeColor="text1"/>
              </w:rPr>
              <w:t>uang</w:t>
            </w:r>
            <w:r w:rsidRPr="00176D0A">
              <w:rPr>
                <w:rFonts w:ascii="Cambria" w:hAnsi="Cambria"/>
                <w:i/>
                <w:iCs/>
                <w:color w:val="000000" w:themeColor="text1"/>
                <w:lang w:val="id-ID"/>
              </w:rPr>
              <w:t>-buang A</w:t>
            </w:r>
            <w:r w:rsidRPr="00176D0A">
              <w:rPr>
                <w:rFonts w:ascii="Cambria" w:hAnsi="Cambria"/>
                <w:i/>
                <w:iCs/>
                <w:color w:val="000000" w:themeColor="text1"/>
              </w:rPr>
              <w:t xml:space="preserve">e’ tradition discussed in terms of semiotics to see </w:t>
            </w:r>
            <w:r w:rsidRPr="00176D0A">
              <w:rPr>
                <w:rFonts w:ascii="Cambria" w:hAnsi="Cambria"/>
                <w:i/>
                <w:iCs/>
                <w:color w:val="000000" w:themeColor="text1"/>
                <w:lang w:val="id-ID"/>
              </w:rPr>
              <w:t>B</w:t>
            </w:r>
            <w:r w:rsidRPr="00176D0A">
              <w:rPr>
                <w:rFonts w:ascii="Cambria" w:hAnsi="Cambria"/>
                <w:i/>
                <w:iCs/>
                <w:color w:val="000000" w:themeColor="text1"/>
              </w:rPr>
              <w:t xml:space="preserve">uang-buang Ae’ Tradition': Relationship Between Humans, Modern Medicine, and Islam in Coastal Communities in Dabong, Kubu Raya, West Kalimantan. Data obtained from the field shows that: 1. A waste of tradition is aimed at treatment, facilitating the birth process so that it is not difficult (difficult) and so that it is not disturbed by spirits. Although now there </w:t>
            </w:r>
            <w:r w:rsidRPr="00176D0A">
              <w:rPr>
                <w:rFonts w:ascii="Cambria" w:hAnsi="Cambria"/>
                <w:i/>
                <w:iCs/>
                <w:color w:val="000000" w:themeColor="text1"/>
                <w:lang w:val="id-ID"/>
              </w:rPr>
              <w:t>is</w:t>
            </w:r>
            <w:r w:rsidRPr="00176D0A">
              <w:rPr>
                <w:rFonts w:ascii="Cambria" w:hAnsi="Cambria"/>
                <w:i/>
                <w:iCs/>
                <w:color w:val="000000" w:themeColor="text1"/>
              </w:rPr>
              <w:t xml:space="preserve"> </w:t>
            </w:r>
            <w:r w:rsidRPr="00176D0A">
              <w:rPr>
                <w:rFonts w:ascii="Cambria" w:hAnsi="Cambria"/>
                <w:i/>
                <w:iCs/>
                <w:color w:val="000000" w:themeColor="text1"/>
                <w:lang w:val="id-ID"/>
              </w:rPr>
              <w:t>community</w:t>
            </w:r>
            <w:r w:rsidRPr="00176D0A">
              <w:rPr>
                <w:rFonts w:ascii="Cambria" w:hAnsi="Cambria"/>
                <w:i/>
                <w:iCs/>
                <w:color w:val="000000" w:themeColor="text1"/>
              </w:rPr>
              <w:t xml:space="preserve"> who do not believe anymore, they are still only </w:t>
            </w:r>
            <w:r w:rsidRPr="00176D0A">
              <w:rPr>
                <w:rFonts w:ascii="Cambria" w:hAnsi="Cambria"/>
                <w:i/>
                <w:iCs/>
                <w:color w:val="000000" w:themeColor="text1"/>
                <w:lang w:val="id-ID"/>
              </w:rPr>
              <w:t>carried out</w:t>
            </w:r>
            <w:r w:rsidRPr="00176D0A">
              <w:rPr>
                <w:rFonts w:ascii="Cambria" w:hAnsi="Cambria"/>
                <w:i/>
                <w:iCs/>
                <w:color w:val="000000" w:themeColor="text1"/>
              </w:rPr>
              <w:t xml:space="preserve"> as a condition or formality. 2. The semiotic </w:t>
            </w:r>
            <w:r w:rsidRPr="00176D0A">
              <w:rPr>
                <w:rFonts w:ascii="Cambria" w:hAnsi="Cambria"/>
                <w:i/>
                <w:iCs/>
                <w:color w:val="000000" w:themeColor="text1"/>
                <w:lang w:val="id-ID"/>
              </w:rPr>
              <w:t xml:space="preserve">of Buang-buang Ae’ </w:t>
            </w:r>
            <w:r w:rsidRPr="00176D0A">
              <w:rPr>
                <w:rFonts w:ascii="Cambria" w:hAnsi="Cambria"/>
                <w:i/>
                <w:iCs/>
                <w:color w:val="000000" w:themeColor="text1"/>
              </w:rPr>
              <w:t>tradition is a myth that describes human relation</w:t>
            </w:r>
            <w:r w:rsidRPr="00176D0A">
              <w:rPr>
                <w:rFonts w:ascii="Cambria" w:hAnsi="Cambria"/>
                <w:i/>
                <w:iCs/>
                <w:color w:val="000000" w:themeColor="text1"/>
                <w:lang w:val="id-ID"/>
              </w:rPr>
              <w:t>ship</w:t>
            </w:r>
            <w:r w:rsidRPr="00176D0A">
              <w:rPr>
                <w:rFonts w:ascii="Cambria" w:hAnsi="Cambria"/>
                <w:i/>
                <w:iCs/>
                <w:color w:val="000000" w:themeColor="text1"/>
              </w:rPr>
              <w:t>s with nature and the creator that takes place in balanc</w:t>
            </w:r>
            <w:r w:rsidRPr="00176D0A">
              <w:rPr>
                <w:rFonts w:ascii="Cambria" w:hAnsi="Cambria"/>
                <w:i/>
                <w:iCs/>
                <w:color w:val="000000" w:themeColor="text1"/>
                <w:lang w:val="id-ID"/>
              </w:rPr>
              <w:t xml:space="preserve">e and </w:t>
            </w:r>
            <w:r w:rsidRPr="00176D0A">
              <w:rPr>
                <w:rFonts w:ascii="Cambria" w:hAnsi="Cambria"/>
                <w:i/>
                <w:iCs/>
                <w:color w:val="000000" w:themeColor="text1"/>
              </w:rPr>
              <w:t xml:space="preserve">moderation. 3. From modern medicine, the community has been able to accept the presence of midwives as partners </w:t>
            </w:r>
            <w:r w:rsidRPr="00176D0A">
              <w:rPr>
                <w:rFonts w:ascii="Cambria" w:hAnsi="Cambria"/>
                <w:i/>
                <w:iCs/>
                <w:color w:val="000000" w:themeColor="text1"/>
              </w:rPr>
              <w:lastRenderedPageBreak/>
              <w:t xml:space="preserve">of traditional birth attendants in the labor process for Dabon people, because both of them aim to save the lives of those who want to give birth and their babies. The Prophet Khaidir is considered as a horizontal and vertical axis because the water ruler represents Allah. So that with the tradition of </w:t>
            </w:r>
            <w:r w:rsidRPr="00176D0A">
              <w:rPr>
                <w:rFonts w:ascii="Cambria" w:hAnsi="Cambria"/>
                <w:i/>
                <w:iCs/>
                <w:color w:val="000000" w:themeColor="text1"/>
                <w:lang w:val="id-ID"/>
              </w:rPr>
              <w:t>Buang-buang</w:t>
            </w:r>
            <w:r w:rsidRPr="00176D0A">
              <w:rPr>
                <w:rFonts w:ascii="Cambria" w:hAnsi="Cambria"/>
                <w:i/>
                <w:iCs/>
                <w:color w:val="000000" w:themeColor="text1"/>
              </w:rPr>
              <w:t xml:space="preserve"> ae' is considered capable of connecting ordinary people with Prophet Khaidir. Moreover, in the pronunciation of </w:t>
            </w:r>
            <w:r w:rsidRPr="00176D0A">
              <w:rPr>
                <w:rFonts w:ascii="Cambria" w:hAnsi="Cambria"/>
                <w:i/>
                <w:iCs/>
                <w:color w:val="000000" w:themeColor="text1"/>
                <w:lang w:val="id-ID"/>
              </w:rPr>
              <w:t>word</w:t>
            </w:r>
            <w:r w:rsidRPr="00176D0A">
              <w:rPr>
                <w:rFonts w:ascii="Cambria" w:hAnsi="Cambria"/>
                <w:i/>
                <w:iCs/>
                <w:color w:val="000000" w:themeColor="text1"/>
              </w:rPr>
              <w:t xml:space="preserve"> </w:t>
            </w:r>
            <w:r w:rsidRPr="00176D0A">
              <w:rPr>
                <w:rFonts w:ascii="Cambria" w:hAnsi="Cambria"/>
                <w:i/>
                <w:iCs/>
                <w:color w:val="000000" w:themeColor="text1"/>
                <w:lang w:val="id-ID"/>
              </w:rPr>
              <w:t>‘</w:t>
            </w:r>
            <w:r w:rsidRPr="00176D0A">
              <w:rPr>
                <w:rFonts w:ascii="Cambria" w:hAnsi="Cambria"/>
                <w:i/>
                <w:iCs/>
                <w:color w:val="000000" w:themeColor="text1"/>
              </w:rPr>
              <w:t>mantra</w:t>
            </w:r>
            <w:r w:rsidRPr="00176D0A">
              <w:rPr>
                <w:rFonts w:ascii="Cambria" w:hAnsi="Cambria"/>
                <w:i/>
                <w:iCs/>
                <w:color w:val="000000" w:themeColor="text1"/>
                <w:lang w:val="id-ID"/>
              </w:rPr>
              <w:t xml:space="preserve">’, </w:t>
            </w:r>
            <w:r w:rsidRPr="00176D0A">
              <w:rPr>
                <w:rFonts w:ascii="Cambria" w:hAnsi="Cambria"/>
                <w:i/>
                <w:iCs/>
                <w:color w:val="000000" w:themeColor="text1"/>
              </w:rPr>
              <w:t xml:space="preserve">there is a sentence of </w:t>
            </w:r>
            <w:r w:rsidRPr="00176D0A">
              <w:rPr>
                <w:rFonts w:ascii="Cambria" w:hAnsi="Cambria"/>
                <w:i/>
                <w:iCs/>
                <w:color w:val="000000" w:themeColor="text1"/>
                <w:lang w:val="id-ID"/>
              </w:rPr>
              <w:t>‘A</w:t>
            </w:r>
            <w:r w:rsidRPr="00176D0A">
              <w:rPr>
                <w:rFonts w:ascii="Cambria" w:hAnsi="Cambria"/>
                <w:i/>
                <w:iCs/>
                <w:color w:val="000000" w:themeColor="text1"/>
              </w:rPr>
              <w:t>ssalamu ‘alaikum</w:t>
            </w:r>
            <w:r w:rsidRPr="00176D0A">
              <w:rPr>
                <w:rFonts w:ascii="Cambria" w:hAnsi="Cambria"/>
                <w:i/>
                <w:iCs/>
                <w:color w:val="000000" w:themeColor="text1"/>
                <w:lang w:val="id-ID"/>
              </w:rPr>
              <w:t xml:space="preserve">, </w:t>
            </w:r>
            <w:r w:rsidRPr="00176D0A">
              <w:rPr>
                <w:rFonts w:ascii="Cambria" w:hAnsi="Cambria"/>
                <w:i/>
                <w:iCs/>
                <w:color w:val="000000" w:themeColor="text1"/>
              </w:rPr>
              <w:t>Prophet Khaidir</w:t>
            </w:r>
            <w:r w:rsidRPr="00176D0A">
              <w:rPr>
                <w:rFonts w:ascii="Cambria" w:hAnsi="Cambria"/>
                <w:i/>
                <w:iCs/>
                <w:color w:val="000000" w:themeColor="text1"/>
                <w:lang w:val="id-ID"/>
              </w:rPr>
              <w:t>’</w:t>
            </w:r>
            <w:r w:rsidRPr="00176D0A">
              <w:rPr>
                <w:rFonts w:ascii="Cambria" w:hAnsi="Cambria"/>
                <w:i/>
                <w:iCs/>
                <w:color w:val="000000" w:themeColor="text1"/>
              </w:rPr>
              <w:t xml:space="preserve"> and </w:t>
            </w:r>
            <w:r w:rsidRPr="00176D0A">
              <w:rPr>
                <w:rFonts w:ascii="Cambria" w:hAnsi="Cambria"/>
                <w:i/>
                <w:iCs/>
                <w:color w:val="000000" w:themeColor="text1"/>
                <w:lang w:val="id-ID"/>
              </w:rPr>
              <w:t>‘B</w:t>
            </w:r>
            <w:r w:rsidRPr="00176D0A">
              <w:rPr>
                <w:rFonts w:ascii="Cambria" w:hAnsi="Cambria"/>
                <w:i/>
                <w:iCs/>
                <w:color w:val="000000" w:themeColor="text1"/>
              </w:rPr>
              <w:t>ismillahirrahmanirrahim</w:t>
            </w:r>
            <w:r w:rsidRPr="00176D0A">
              <w:rPr>
                <w:rFonts w:ascii="Cambria" w:hAnsi="Cambria"/>
                <w:i/>
                <w:iCs/>
                <w:color w:val="000000" w:themeColor="text1"/>
                <w:lang w:val="id-ID"/>
              </w:rPr>
              <w:t>’</w:t>
            </w:r>
            <w:r w:rsidRPr="00176D0A">
              <w:rPr>
                <w:rFonts w:ascii="Cambria" w:hAnsi="Cambria"/>
                <w:i/>
                <w:iCs/>
                <w:color w:val="000000" w:themeColor="text1"/>
              </w:rPr>
              <w:t>,</w:t>
            </w:r>
            <w:r w:rsidRPr="00176D0A">
              <w:rPr>
                <w:rFonts w:ascii="Cambria" w:hAnsi="Cambria"/>
                <w:i/>
                <w:iCs/>
                <w:color w:val="000000" w:themeColor="text1"/>
                <w:lang w:val="id-ID"/>
              </w:rPr>
              <w:t xml:space="preserve"> </w:t>
            </w:r>
            <w:r w:rsidRPr="00176D0A">
              <w:rPr>
                <w:rFonts w:ascii="Cambria" w:hAnsi="Cambria"/>
                <w:i/>
                <w:iCs/>
                <w:color w:val="000000" w:themeColor="text1"/>
              </w:rPr>
              <w:t xml:space="preserve">which proves Islamization by previous preachers, known as Sufistic Islam or Muslim moderation. There are some </w:t>
            </w:r>
            <w:r w:rsidRPr="00176D0A">
              <w:rPr>
                <w:rFonts w:ascii="Cambria" w:hAnsi="Cambria"/>
                <w:i/>
                <w:iCs/>
                <w:color w:val="000000" w:themeColor="text1"/>
                <w:lang w:val="id-ID"/>
              </w:rPr>
              <w:t xml:space="preserve">informants </w:t>
            </w:r>
            <w:r w:rsidRPr="00176D0A">
              <w:rPr>
                <w:rFonts w:ascii="Cambria" w:hAnsi="Cambria"/>
                <w:i/>
                <w:iCs/>
                <w:color w:val="000000" w:themeColor="text1"/>
              </w:rPr>
              <w:t xml:space="preserve">who argue that the tradition of </w:t>
            </w:r>
            <w:r w:rsidRPr="00176D0A">
              <w:rPr>
                <w:rFonts w:ascii="Cambria" w:hAnsi="Cambria"/>
                <w:i/>
                <w:iCs/>
                <w:color w:val="000000" w:themeColor="text1"/>
                <w:lang w:val="id-ID"/>
              </w:rPr>
              <w:t xml:space="preserve">Buang-buang ae’ </w:t>
            </w:r>
            <w:r w:rsidRPr="00176D0A">
              <w:rPr>
                <w:rFonts w:ascii="Cambria" w:hAnsi="Cambria"/>
                <w:i/>
                <w:iCs/>
                <w:color w:val="000000" w:themeColor="text1"/>
              </w:rPr>
              <w:t xml:space="preserve">contains </w:t>
            </w:r>
            <w:r w:rsidRPr="00176D0A">
              <w:rPr>
                <w:rFonts w:ascii="Cambria" w:hAnsi="Cambria"/>
                <w:i/>
                <w:iCs/>
                <w:color w:val="000000" w:themeColor="text1"/>
                <w:lang w:val="id-ID"/>
              </w:rPr>
              <w:t>syirk</w:t>
            </w:r>
            <w:r w:rsidRPr="00176D0A">
              <w:rPr>
                <w:rFonts w:ascii="Cambria" w:hAnsi="Cambria"/>
                <w:i/>
                <w:iCs/>
                <w:color w:val="000000" w:themeColor="text1"/>
              </w:rPr>
              <w:t>, but i</w:t>
            </w:r>
            <w:r w:rsidRPr="00176D0A">
              <w:rPr>
                <w:rFonts w:ascii="Cambria" w:hAnsi="Cambria"/>
                <w:i/>
                <w:iCs/>
                <w:color w:val="000000" w:themeColor="text1"/>
                <w:lang w:val="id-ID"/>
              </w:rPr>
              <w:t xml:space="preserve">t is </w:t>
            </w:r>
            <w:r w:rsidRPr="00176D0A">
              <w:rPr>
                <w:rFonts w:ascii="Cambria" w:hAnsi="Cambria"/>
                <w:i/>
                <w:iCs/>
                <w:color w:val="000000" w:themeColor="text1"/>
              </w:rPr>
              <w:t>limited to the implementation of th</w:t>
            </w:r>
            <w:r w:rsidRPr="00176D0A">
              <w:rPr>
                <w:rFonts w:ascii="Cambria" w:hAnsi="Cambria"/>
                <w:i/>
                <w:iCs/>
                <w:color w:val="000000" w:themeColor="text1"/>
                <w:lang w:val="id-ID"/>
              </w:rPr>
              <w:t>is</w:t>
            </w:r>
            <w:r w:rsidRPr="00176D0A">
              <w:rPr>
                <w:rFonts w:ascii="Cambria" w:hAnsi="Cambria"/>
                <w:i/>
                <w:iCs/>
                <w:color w:val="000000" w:themeColor="text1"/>
              </w:rPr>
              <w:t xml:space="preserve"> tradition</w:t>
            </w:r>
            <w:r w:rsidRPr="00176D0A">
              <w:rPr>
                <w:rFonts w:ascii="Cambria" w:hAnsi="Cambria"/>
                <w:i/>
                <w:iCs/>
                <w:color w:val="000000" w:themeColor="text1"/>
                <w:lang w:val="id-ID"/>
              </w:rPr>
              <w:t>.</w:t>
            </w:r>
          </w:p>
        </w:tc>
      </w:tr>
      <w:tr w:rsidR="00CA3FB7" w:rsidRPr="00176D0A" w:rsidTr="00CA3FB7">
        <w:tc>
          <w:tcPr>
            <w:tcW w:w="1241" w:type="dxa"/>
          </w:tcPr>
          <w:p w:rsidR="00CA3FB7" w:rsidRPr="00176D0A" w:rsidRDefault="00CA3FB7" w:rsidP="00CA3FB7">
            <w:pPr>
              <w:contextualSpacing/>
              <w:rPr>
                <w:rFonts w:ascii="Cambria" w:hAnsi="Cambria"/>
                <w:b/>
                <w:bCs/>
                <w:i/>
                <w:iCs/>
                <w:color w:val="000000" w:themeColor="text1"/>
              </w:rPr>
            </w:pPr>
            <w:r w:rsidRPr="00176D0A">
              <w:rPr>
                <w:rFonts w:ascii="Cambria" w:hAnsi="Cambria"/>
                <w:b/>
                <w:bCs/>
                <w:i/>
                <w:iCs/>
                <w:color w:val="000000" w:themeColor="text1"/>
              </w:rPr>
              <w:t>Revision</w:t>
            </w:r>
          </w:p>
        </w:tc>
        <w:tc>
          <w:tcPr>
            <w:tcW w:w="298"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w:t>
            </w:r>
          </w:p>
        </w:tc>
        <w:tc>
          <w:tcPr>
            <w:tcW w:w="1620"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26 July 2018</w:t>
            </w:r>
          </w:p>
        </w:tc>
        <w:tc>
          <w:tcPr>
            <w:tcW w:w="5514" w:type="dxa"/>
            <w:vMerge/>
          </w:tcPr>
          <w:p w:rsidR="00CA3FB7" w:rsidRPr="00176D0A" w:rsidRDefault="00CA3FB7" w:rsidP="009F77C8">
            <w:pPr>
              <w:contextualSpacing/>
              <w:rPr>
                <w:rFonts w:ascii="Cambria" w:hAnsi="Cambria"/>
                <w:b/>
                <w:bCs/>
                <w:color w:val="000000" w:themeColor="text1"/>
              </w:rPr>
            </w:pPr>
          </w:p>
        </w:tc>
      </w:tr>
      <w:tr w:rsidR="00CA3FB7" w:rsidRPr="00176D0A" w:rsidTr="00CA3FB7">
        <w:tc>
          <w:tcPr>
            <w:tcW w:w="1241" w:type="dxa"/>
          </w:tcPr>
          <w:p w:rsidR="00CA3FB7" w:rsidRPr="00176D0A" w:rsidRDefault="00CA3FB7" w:rsidP="00CA3FB7">
            <w:pPr>
              <w:contextualSpacing/>
              <w:rPr>
                <w:rFonts w:ascii="Cambria" w:hAnsi="Cambria"/>
                <w:b/>
                <w:bCs/>
                <w:i/>
                <w:iCs/>
                <w:color w:val="000000" w:themeColor="text1"/>
              </w:rPr>
            </w:pPr>
            <w:r w:rsidRPr="00176D0A">
              <w:rPr>
                <w:rFonts w:ascii="Cambria" w:hAnsi="Cambria"/>
                <w:b/>
                <w:bCs/>
                <w:i/>
                <w:iCs/>
                <w:color w:val="000000" w:themeColor="text1"/>
              </w:rPr>
              <w:t>Revision Minor</w:t>
            </w:r>
          </w:p>
        </w:tc>
        <w:tc>
          <w:tcPr>
            <w:tcW w:w="298"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w:t>
            </w:r>
          </w:p>
        </w:tc>
        <w:tc>
          <w:tcPr>
            <w:tcW w:w="1620"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5 August 2018</w:t>
            </w:r>
          </w:p>
        </w:tc>
        <w:tc>
          <w:tcPr>
            <w:tcW w:w="5514" w:type="dxa"/>
            <w:vMerge/>
          </w:tcPr>
          <w:p w:rsidR="00CA3FB7" w:rsidRPr="00176D0A" w:rsidRDefault="00CA3FB7" w:rsidP="009F77C8">
            <w:pPr>
              <w:contextualSpacing/>
              <w:rPr>
                <w:rFonts w:ascii="Cambria" w:hAnsi="Cambria"/>
                <w:b/>
                <w:bCs/>
                <w:color w:val="000000" w:themeColor="text1"/>
              </w:rPr>
            </w:pPr>
          </w:p>
        </w:tc>
      </w:tr>
      <w:tr w:rsidR="00CA3FB7" w:rsidRPr="00176D0A" w:rsidTr="00CA3FB7">
        <w:tc>
          <w:tcPr>
            <w:tcW w:w="1241" w:type="dxa"/>
          </w:tcPr>
          <w:p w:rsidR="00CA3FB7" w:rsidRPr="00176D0A" w:rsidRDefault="00CA3FB7" w:rsidP="00CA3FB7">
            <w:pPr>
              <w:contextualSpacing/>
              <w:rPr>
                <w:rFonts w:ascii="Cambria" w:hAnsi="Cambria"/>
                <w:b/>
                <w:bCs/>
                <w:i/>
                <w:iCs/>
                <w:color w:val="000000" w:themeColor="text1"/>
              </w:rPr>
            </w:pPr>
            <w:r w:rsidRPr="00176D0A">
              <w:rPr>
                <w:rFonts w:ascii="Cambria" w:hAnsi="Cambria"/>
                <w:b/>
                <w:bCs/>
                <w:i/>
                <w:iCs/>
                <w:color w:val="000000" w:themeColor="text1"/>
              </w:rPr>
              <w:t>Accepted</w:t>
            </w:r>
          </w:p>
        </w:tc>
        <w:tc>
          <w:tcPr>
            <w:tcW w:w="298"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w:t>
            </w:r>
          </w:p>
        </w:tc>
        <w:tc>
          <w:tcPr>
            <w:tcW w:w="1620"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10 August 2018</w:t>
            </w:r>
          </w:p>
        </w:tc>
        <w:tc>
          <w:tcPr>
            <w:tcW w:w="5514" w:type="dxa"/>
            <w:vMerge/>
          </w:tcPr>
          <w:p w:rsidR="00CA3FB7" w:rsidRPr="00176D0A" w:rsidRDefault="00CA3FB7" w:rsidP="009F77C8">
            <w:pPr>
              <w:contextualSpacing/>
              <w:rPr>
                <w:rFonts w:ascii="Cambria" w:hAnsi="Cambria"/>
                <w:b/>
                <w:bCs/>
                <w:color w:val="000000" w:themeColor="text1"/>
              </w:rPr>
            </w:pPr>
          </w:p>
        </w:tc>
      </w:tr>
      <w:tr w:rsidR="00CA3FB7" w:rsidRPr="00176D0A" w:rsidTr="00CA3FB7">
        <w:tc>
          <w:tcPr>
            <w:tcW w:w="1241" w:type="dxa"/>
          </w:tcPr>
          <w:p w:rsidR="00CA3FB7" w:rsidRPr="00176D0A" w:rsidRDefault="00CA3FB7" w:rsidP="00CA3FB7">
            <w:pPr>
              <w:contextualSpacing/>
              <w:rPr>
                <w:rFonts w:ascii="Cambria" w:hAnsi="Cambria"/>
                <w:b/>
                <w:bCs/>
                <w:i/>
                <w:iCs/>
                <w:color w:val="000000" w:themeColor="text1"/>
              </w:rPr>
            </w:pPr>
            <w:r w:rsidRPr="00176D0A">
              <w:rPr>
                <w:rFonts w:ascii="Cambria" w:hAnsi="Cambria"/>
                <w:b/>
                <w:bCs/>
                <w:i/>
                <w:iCs/>
                <w:color w:val="000000" w:themeColor="text1"/>
              </w:rPr>
              <w:t>Published</w:t>
            </w:r>
          </w:p>
        </w:tc>
        <w:tc>
          <w:tcPr>
            <w:tcW w:w="298"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w:t>
            </w:r>
          </w:p>
        </w:tc>
        <w:tc>
          <w:tcPr>
            <w:tcW w:w="1620" w:type="dxa"/>
          </w:tcPr>
          <w:p w:rsidR="00CA3FB7" w:rsidRPr="00176D0A" w:rsidRDefault="00CA3FB7" w:rsidP="009F77C8">
            <w:pPr>
              <w:contextualSpacing/>
              <w:rPr>
                <w:rFonts w:ascii="Cambria" w:hAnsi="Cambria"/>
                <w:color w:val="000000" w:themeColor="text1"/>
              </w:rPr>
            </w:pPr>
            <w:r w:rsidRPr="00176D0A">
              <w:rPr>
                <w:rFonts w:ascii="Cambria" w:hAnsi="Cambria"/>
                <w:color w:val="000000" w:themeColor="text1"/>
              </w:rPr>
              <w:t>2 September 2018</w:t>
            </w:r>
          </w:p>
        </w:tc>
        <w:tc>
          <w:tcPr>
            <w:tcW w:w="5514" w:type="dxa"/>
            <w:vMerge/>
          </w:tcPr>
          <w:p w:rsidR="00CA3FB7" w:rsidRPr="00176D0A" w:rsidRDefault="00CA3FB7" w:rsidP="009F77C8">
            <w:pPr>
              <w:contextualSpacing/>
              <w:rPr>
                <w:rFonts w:ascii="Cambria" w:hAnsi="Cambria"/>
                <w:b/>
                <w:bCs/>
                <w:color w:val="000000" w:themeColor="text1"/>
              </w:rPr>
            </w:pPr>
          </w:p>
        </w:tc>
      </w:tr>
      <w:tr w:rsidR="00CA3FB7" w:rsidRPr="00176D0A" w:rsidTr="00CA3FB7">
        <w:tc>
          <w:tcPr>
            <w:tcW w:w="1241" w:type="dxa"/>
            <w:vAlign w:val="bottom"/>
          </w:tcPr>
          <w:p w:rsidR="00CA3FB7" w:rsidRPr="00176D0A" w:rsidRDefault="00CA3FB7" w:rsidP="009F77C8">
            <w:pPr>
              <w:contextualSpacing/>
              <w:rPr>
                <w:rFonts w:ascii="Cambria" w:hAnsi="Cambria"/>
                <w:b/>
                <w:bCs/>
                <w:i/>
                <w:iCs/>
                <w:color w:val="000000" w:themeColor="text1"/>
              </w:rPr>
            </w:pPr>
          </w:p>
        </w:tc>
        <w:tc>
          <w:tcPr>
            <w:tcW w:w="298" w:type="dxa"/>
          </w:tcPr>
          <w:p w:rsidR="00CA3FB7" w:rsidRPr="00176D0A" w:rsidRDefault="00CA3FB7" w:rsidP="009F77C8">
            <w:pPr>
              <w:contextualSpacing/>
              <w:rPr>
                <w:rFonts w:ascii="Cambria" w:hAnsi="Cambria"/>
                <w:color w:val="000000" w:themeColor="text1"/>
              </w:rPr>
            </w:pPr>
          </w:p>
        </w:tc>
        <w:tc>
          <w:tcPr>
            <w:tcW w:w="1620" w:type="dxa"/>
          </w:tcPr>
          <w:p w:rsidR="00CA3FB7" w:rsidRDefault="00CA3FB7" w:rsidP="009F77C8">
            <w:pPr>
              <w:contextualSpacing/>
              <w:rPr>
                <w:rFonts w:ascii="Cambria" w:hAnsi="Cambria"/>
                <w:b/>
                <w:bCs/>
                <w:color w:val="000000" w:themeColor="text1"/>
              </w:rPr>
            </w:pPr>
          </w:p>
          <w:p w:rsidR="00CA3FB7" w:rsidRDefault="00CA3FB7" w:rsidP="009F77C8">
            <w:pPr>
              <w:contextualSpacing/>
              <w:rPr>
                <w:rFonts w:ascii="Cambria" w:hAnsi="Cambria"/>
                <w:b/>
                <w:bCs/>
                <w:color w:val="000000" w:themeColor="text1"/>
              </w:rPr>
            </w:pPr>
          </w:p>
          <w:p w:rsidR="00CA3FB7" w:rsidRPr="00176D0A" w:rsidRDefault="00CA3FB7" w:rsidP="009F77C8">
            <w:pPr>
              <w:contextualSpacing/>
              <w:rPr>
                <w:rFonts w:ascii="Cambria" w:hAnsi="Cambria"/>
                <w:b/>
                <w:bCs/>
                <w:color w:val="000000" w:themeColor="text1"/>
              </w:rPr>
            </w:pPr>
            <w:r w:rsidRPr="00176D0A">
              <w:rPr>
                <w:rFonts w:ascii="Cambria" w:hAnsi="Cambria"/>
                <w:b/>
                <w:bCs/>
                <w:color w:val="000000" w:themeColor="text1"/>
              </w:rPr>
              <w:t>Keyword:</w:t>
            </w:r>
          </w:p>
        </w:tc>
        <w:tc>
          <w:tcPr>
            <w:tcW w:w="5514" w:type="dxa"/>
          </w:tcPr>
          <w:p w:rsidR="00CA3FB7" w:rsidRPr="00176D0A" w:rsidRDefault="00CA3FB7" w:rsidP="009F77C8">
            <w:pPr>
              <w:contextualSpacing/>
              <w:rPr>
                <w:rFonts w:ascii="Cambria" w:hAnsi="Cambria"/>
                <w:b/>
                <w:bCs/>
                <w:color w:val="000000" w:themeColor="text1"/>
              </w:rPr>
            </w:pPr>
          </w:p>
        </w:tc>
      </w:tr>
      <w:tr w:rsidR="00CA3FB7" w:rsidRPr="00176D0A" w:rsidTr="00CA3FB7">
        <w:tc>
          <w:tcPr>
            <w:tcW w:w="1241" w:type="dxa"/>
            <w:vAlign w:val="bottom"/>
          </w:tcPr>
          <w:p w:rsidR="00CA3FB7" w:rsidRPr="00176D0A" w:rsidRDefault="00CA3FB7" w:rsidP="009F77C8">
            <w:pPr>
              <w:contextualSpacing/>
              <w:rPr>
                <w:rFonts w:ascii="Cambria" w:hAnsi="Cambria"/>
                <w:b/>
                <w:bCs/>
                <w:i/>
                <w:iCs/>
                <w:color w:val="000000" w:themeColor="text1"/>
              </w:rPr>
            </w:pPr>
          </w:p>
        </w:tc>
        <w:tc>
          <w:tcPr>
            <w:tcW w:w="298" w:type="dxa"/>
          </w:tcPr>
          <w:p w:rsidR="00CA3FB7" w:rsidRPr="00176D0A" w:rsidRDefault="00CA3FB7" w:rsidP="009F77C8">
            <w:pPr>
              <w:contextualSpacing/>
              <w:rPr>
                <w:rFonts w:ascii="Cambria" w:hAnsi="Cambria"/>
                <w:color w:val="000000" w:themeColor="text1"/>
              </w:rPr>
            </w:pPr>
          </w:p>
        </w:tc>
        <w:tc>
          <w:tcPr>
            <w:tcW w:w="7134" w:type="dxa"/>
            <w:gridSpan w:val="2"/>
          </w:tcPr>
          <w:p w:rsidR="00CA3FB7" w:rsidRPr="00176D0A" w:rsidRDefault="00CA3FB7" w:rsidP="009F77C8">
            <w:pPr>
              <w:contextualSpacing/>
              <w:rPr>
                <w:rFonts w:ascii="Cambria" w:hAnsi="Cambria"/>
                <w:i/>
                <w:iCs/>
                <w:color w:val="000000" w:themeColor="text1"/>
              </w:rPr>
            </w:pPr>
            <w:r w:rsidRPr="00176D0A">
              <w:rPr>
                <w:rFonts w:ascii="Cambria" w:hAnsi="Cambria"/>
                <w:i/>
                <w:iCs/>
                <w:color w:val="000000" w:themeColor="text1"/>
              </w:rPr>
              <w:t xml:space="preserve">Local Tradition, Semiotic, </w:t>
            </w:r>
            <w:r w:rsidRPr="00176D0A">
              <w:rPr>
                <w:rFonts w:ascii="Cambria" w:hAnsi="Cambria"/>
                <w:i/>
                <w:iCs/>
                <w:color w:val="000000" w:themeColor="text1"/>
                <w:lang w:val="id-ID"/>
              </w:rPr>
              <w:t>Nurse</w:t>
            </w:r>
            <w:r w:rsidRPr="00176D0A">
              <w:rPr>
                <w:rFonts w:ascii="Cambria" w:hAnsi="Cambria"/>
                <w:i/>
                <w:iCs/>
                <w:color w:val="000000" w:themeColor="text1"/>
              </w:rPr>
              <w:t>, Shaman, Prophet Khaidir, Dabong.</w:t>
            </w:r>
          </w:p>
        </w:tc>
      </w:tr>
      <w:tr w:rsidR="00CA3FB7" w:rsidRPr="00176D0A" w:rsidTr="00CA3FB7">
        <w:tc>
          <w:tcPr>
            <w:tcW w:w="1241" w:type="dxa"/>
            <w:vAlign w:val="bottom"/>
          </w:tcPr>
          <w:p w:rsidR="00CA3FB7" w:rsidRPr="00176D0A" w:rsidRDefault="00CA3FB7" w:rsidP="009F77C8">
            <w:pPr>
              <w:contextualSpacing/>
              <w:rPr>
                <w:rFonts w:ascii="Cambria" w:hAnsi="Cambria"/>
                <w:color w:val="000000" w:themeColor="text1"/>
              </w:rPr>
            </w:pPr>
          </w:p>
        </w:tc>
        <w:tc>
          <w:tcPr>
            <w:tcW w:w="298" w:type="dxa"/>
          </w:tcPr>
          <w:p w:rsidR="00CA3FB7" w:rsidRPr="00176D0A" w:rsidRDefault="00CA3FB7" w:rsidP="009F77C8">
            <w:pPr>
              <w:contextualSpacing/>
              <w:rPr>
                <w:rFonts w:ascii="Cambria" w:hAnsi="Cambria"/>
                <w:color w:val="000000" w:themeColor="text1"/>
              </w:rPr>
            </w:pPr>
          </w:p>
        </w:tc>
        <w:tc>
          <w:tcPr>
            <w:tcW w:w="7134" w:type="dxa"/>
            <w:gridSpan w:val="2"/>
          </w:tcPr>
          <w:p w:rsidR="00CA3FB7" w:rsidRDefault="00CA3FB7" w:rsidP="009F77C8">
            <w:pPr>
              <w:contextualSpacing/>
              <w:jc w:val="right"/>
              <w:rPr>
                <w:rFonts w:ascii="Cambria" w:hAnsi="Cambria" w:cs="Calibri"/>
                <w:b/>
                <w:bCs/>
                <w:color w:val="000000" w:themeColor="text1"/>
              </w:rPr>
            </w:pPr>
          </w:p>
          <w:p w:rsidR="00CA3FB7" w:rsidRPr="00176D0A" w:rsidRDefault="00CA3FB7" w:rsidP="009F77C8">
            <w:pPr>
              <w:contextualSpacing/>
              <w:jc w:val="right"/>
              <w:rPr>
                <w:rFonts w:ascii="Cambria" w:hAnsi="Cambria"/>
                <w:b/>
                <w:bCs/>
                <w:color w:val="000000" w:themeColor="text1"/>
              </w:rPr>
            </w:pPr>
            <w:r w:rsidRPr="00176D0A">
              <w:rPr>
                <w:rFonts w:ascii="Cambria" w:hAnsi="Cambria" w:cs="Calibri"/>
                <w:b/>
                <w:bCs/>
                <w:color w:val="000000" w:themeColor="text1"/>
              </w:rPr>
              <w:t xml:space="preserve">©2018 </w:t>
            </w:r>
            <w:r w:rsidRPr="00176D0A">
              <w:rPr>
                <w:rFonts w:ascii="Cambria" w:hAnsi="Cambria"/>
                <w:b/>
                <w:bCs/>
                <w:color w:val="000000" w:themeColor="text1"/>
              </w:rPr>
              <w:t>Khatulistiwa All Rights Reserved</w:t>
            </w:r>
          </w:p>
        </w:tc>
      </w:tr>
    </w:tbl>
    <w:p w:rsidR="00CA3FB7" w:rsidRPr="00176D0A" w:rsidRDefault="00CA3FB7" w:rsidP="00CA3FB7">
      <w:pPr>
        <w:spacing w:after="0"/>
        <w:jc w:val="center"/>
        <w:rPr>
          <w:rFonts w:ascii="Cambria" w:hAnsi="Cambria"/>
          <w:color w:val="000000" w:themeColor="text1"/>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Default="00CA3FB7" w:rsidP="00CA3FB7">
      <w:pPr>
        <w:pStyle w:val="ListParagraph"/>
        <w:tabs>
          <w:tab w:val="left" w:pos="284"/>
        </w:tabs>
        <w:spacing w:after="0"/>
        <w:ind w:left="0"/>
        <w:contextualSpacing w:val="0"/>
        <w:rPr>
          <w:rFonts w:ascii="Cambria" w:hAnsi="Cambria"/>
          <w:b/>
          <w:bCs/>
          <w:color w:val="000000" w:themeColor="text1"/>
          <w:lang w:val="id-ID"/>
        </w:rPr>
      </w:pPr>
    </w:p>
    <w:p w:rsidR="00CA3FB7" w:rsidRPr="00176D0A" w:rsidRDefault="00CA3FB7" w:rsidP="00CA3FB7">
      <w:pPr>
        <w:pStyle w:val="ListParagraph"/>
        <w:tabs>
          <w:tab w:val="left" w:pos="284"/>
        </w:tabs>
        <w:spacing w:after="0" w:line="360" w:lineRule="auto"/>
        <w:ind w:left="0"/>
        <w:rPr>
          <w:rFonts w:ascii="Cambria" w:hAnsi="Cambria"/>
          <w:b/>
          <w:bCs/>
          <w:color w:val="000000" w:themeColor="text1"/>
          <w:lang w:val="id-ID"/>
        </w:rPr>
      </w:pPr>
      <w:r>
        <w:rPr>
          <w:rFonts w:ascii="Cambria" w:hAnsi="Cambria"/>
          <w:b/>
          <w:bCs/>
          <w:color w:val="000000" w:themeColor="text1"/>
          <w:lang w:val="id-ID"/>
        </w:rPr>
        <w:t xml:space="preserve">A. </w:t>
      </w:r>
      <w:r w:rsidRPr="00176D0A">
        <w:rPr>
          <w:rFonts w:ascii="Cambria" w:hAnsi="Cambria"/>
          <w:b/>
          <w:bCs/>
          <w:color w:val="000000" w:themeColor="text1"/>
          <w:lang w:val="id-ID"/>
        </w:rPr>
        <w:t>INTRODUCTION</w:t>
      </w:r>
    </w:p>
    <w:p w:rsidR="00CA3FB7" w:rsidRPr="00176D0A" w:rsidRDefault="00CA3FB7" w:rsidP="00CA3FB7">
      <w:pPr>
        <w:spacing w:after="0" w:line="360" w:lineRule="auto"/>
        <w:ind w:firstLine="709"/>
        <w:contextualSpacing/>
        <w:jc w:val="both"/>
        <w:rPr>
          <w:rFonts w:ascii="Cambria" w:hAnsi="Cambria"/>
          <w:color w:val="000000" w:themeColor="text1"/>
          <w:lang w:val="id-ID"/>
        </w:rPr>
      </w:pPr>
      <w:bookmarkStart w:id="1" w:name="_Hlk481040735"/>
      <w:bookmarkStart w:id="2" w:name="_Hlk480964711"/>
      <w:r w:rsidRPr="00176D0A">
        <w:rPr>
          <w:rFonts w:ascii="Cambria" w:hAnsi="Cambria"/>
          <w:color w:val="000000" w:themeColor="text1"/>
        </w:rPr>
        <w:t>Tradition in</w:t>
      </w:r>
      <w:r w:rsidRPr="00176D0A">
        <w:rPr>
          <w:rFonts w:ascii="Cambria" w:hAnsi="Cambria"/>
          <w:color w:val="000000" w:themeColor="text1"/>
          <w:lang w:val="id-ID"/>
        </w:rPr>
        <w:t xml:space="preserve"> communities</w:t>
      </w:r>
      <w:r w:rsidRPr="00176D0A">
        <w:rPr>
          <w:rFonts w:ascii="Cambria" w:hAnsi="Cambria"/>
          <w:color w:val="000000" w:themeColor="text1"/>
        </w:rPr>
        <w:t xml:space="preserve"> are often extinct undocumented. </w:t>
      </w:r>
      <w:r w:rsidRPr="00176D0A">
        <w:rPr>
          <w:rFonts w:ascii="Cambria" w:hAnsi="Cambria"/>
          <w:color w:val="000000" w:themeColor="text1"/>
          <w:lang w:val="id-ID"/>
        </w:rPr>
        <w:t>If it is sustainable, the people who inherite this culture do not fully understand historical and meaningful contents in tradition. Tradition that is copied, believed, understood, and carried out by communities are inherited from generation to generation. Tradition belongs to community who lived in a region for long time.</w:t>
      </w:r>
    </w:p>
    <w:p w:rsidR="00CA3FB7" w:rsidRPr="00176D0A" w:rsidRDefault="00CA3FB7" w:rsidP="00CA3FB7">
      <w:pPr>
        <w:spacing w:after="0" w:line="360" w:lineRule="auto"/>
        <w:ind w:firstLine="709"/>
        <w:contextualSpacing/>
        <w:jc w:val="both"/>
        <w:rPr>
          <w:rFonts w:ascii="Cambria" w:hAnsi="Cambria"/>
          <w:color w:val="000000" w:themeColor="text1"/>
          <w:lang w:val="id-ID"/>
        </w:rPr>
      </w:pPr>
      <w:r w:rsidRPr="00176D0A">
        <w:rPr>
          <w:rFonts w:ascii="Cambria" w:hAnsi="Cambria"/>
          <w:color w:val="000000" w:themeColor="text1"/>
          <w:lang w:val="id-ID"/>
        </w:rPr>
        <w:t>Hermansyah (2010: 3) revealed that as a community who lived in a region in a certain time has a specific culture, tradition, and system. According Mac Iver (2005: 26) community is a system of habits and ways of authority and integrity between groups and maintainance of habits sight and human freedom. J.L. Gilin, and J.P. Gillin (1986: 56) stated that community is a group of human with same habits, tradition, behavior, and feeling.</w:t>
      </w:r>
    </w:p>
    <w:p w:rsidR="00CA3FB7" w:rsidRPr="00176D0A" w:rsidRDefault="00CA3FB7" w:rsidP="00CA3FB7">
      <w:pPr>
        <w:spacing w:after="0" w:line="360" w:lineRule="auto"/>
        <w:ind w:firstLine="709"/>
        <w:contextualSpacing/>
        <w:jc w:val="both"/>
        <w:rPr>
          <w:rFonts w:ascii="Cambria" w:hAnsi="Cambria"/>
          <w:color w:val="000000" w:themeColor="text1"/>
          <w:lang w:val="id-ID"/>
        </w:rPr>
      </w:pPr>
      <w:r w:rsidRPr="00176D0A">
        <w:rPr>
          <w:rFonts w:ascii="Cambria" w:hAnsi="Cambria"/>
          <w:color w:val="000000" w:themeColor="text1"/>
          <w:lang w:val="id-ID"/>
        </w:rPr>
        <w:t xml:space="preserve">From those three experts, they concluded that tradition makes community communicate and interact well among society because of the values, norms, ways, and procedures similarity as the needs of community and human interaction based on a certain tradition system continued and bound by the same identity. </w:t>
      </w:r>
    </w:p>
    <w:p w:rsidR="00CA3FB7" w:rsidRPr="00176D0A" w:rsidRDefault="00CA3FB7" w:rsidP="00CA3FB7">
      <w:pPr>
        <w:spacing w:after="0" w:line="360" w:lineRule="auto"/>
        <w:ind w:firstLine="709"/>
        <w:contextualSpacing/>
        <w:jc w:val="both"/>
        <w:rPr>
          <w:rFonts w:ascii="Cambria" w:hAnsi="Cambria"/>
          <w:color w:val="000000" w:themeColor="text1"/>
          <w:lang w:val="id-ID"/>
        </w:rPr>
      </w:pPr>
      <w:r w:rsidRPr="00176D0A">
        <w:rPr>
          <w:rFonts w:ascii="Cambria" w:hAnsi="Cambria"/>
          <w:color w:val="000000" w:themeColor="text1"/>
          <w:lang w:val="id-ID"/>
        </w:rPr>
        <w:t xml:space="preserve">Study on tradition or local wisdom of community is very important, even in coastal communities of Dabong in Kalimantan island. Previous study in Dabong is conducted by Achmad Al-Fajri (2016) found that by carrying tradition like Buang-buang Ae’ can bind a relation of community in daily life. This becomes correction that value system and norm of local wisdom usually increase an intensive social interaction, feeling of togetherness, work together, and peace. </w:t>
      </w:r>
      <w:r w:rsidRPr="00176D0A">
        <w:rPr>
          <w:rFonts w:ascii="Cambria" w:hAnsi="Cambria"/>
          <w:color w:val="000000" w:themeColor="text1"/>
        </w:rPr>
        <w:t xml:space="preserve">(Al Rasyidin, </w:t>
      </w:r>
      <w:r w:rsidRPr="00176D0A">
        <w:rPr>
          <w:rFonts w:ascii="Cambria" w:hAnsi="Cambria"/>
          <w:color w:val="000000" w:themeColor="text1"/>
          <w:lang w:val="id-ID"/>
        </w:rPr>
        <w:t>et.al</w:t>
      </w:r>
      <w:r w:rsidRPr="00176D0A">
        <w:rPr>
          <w:rFonts w:ascii="Cambria" w:hAnsi="Cambria"/>
          <w:color w:val="000000" w:themeColor="text1"/>
        </w:rPr>
        <w:t>, 2009: 217)</w:t>
      </w:r>
    </w:p>
    <w:bookmarkEnd w:id="1"/>
    <w:bookmarkEnd w:id="2"/>
    <w:p w:rsidR="00CA3FB7" w:rsidRPr="00176D0A" w:rsidRDefault="00CA3FB7" w:rsidP="00CA3FB7">
      <w:pPr>
        <w:spacing w:after="0" w:line="360" w:lineRule="auto"/>
        <w:ind w:firstLine="709"/>
        <w:contextualSpacing/>
        <w:jc w:val="both"/>
        <w:rPr>
          <w:rFonts w:ascii="Cambria" w:hAnsi="Cambria"/>
          <w:color w:val="000000" w:themeColor="text1"/>
          <w:lang w:val="id-ID"/>
        </w:rPr>
      </w:pPr>
      <w:r w:rsidRPr="00176D0A">
        <w:rPr>
          <w:rFonts w:ascii="Cambria" w:hAnsi="Cambria"/>
          <w:color w:val="000000" w:themeColor="text1"/>
          <w:lang w:val="id-ID"/>
        </w:rPr>
        <w:t xml:space="preserve">The further previous studies need to be deepened in a wider location related to semiotic of Buang-buang Ae’ Tradition: Relationship between Humans, Modern Medicine, and Islam in Coastal Communities in Dabong, Kubu Raya, West Kalimantan. It because tradition is not studied and inherited scientifically. For researcher, by carrying this study, the research questions will be answered by what the background of Dabong community’s reason in </w:t>
      </w:r>
      <w:r w:rsidRPr="00176D0A">
        <w:rPr>
          <w:rFonts w:ascii="Cambria" w:hAnsi="Cambria"/>
          <w:color w:val="000000" w:themeColor="text1"/>
          <w:lang w:val="id-ID"/>
        </w:rPr>
        <w:lastRenderedPageBreak/>
        <w:t xml:space="preserve">carrying Buang-buang Ae’ tradition, what semiotics in Buang-buang Ae’, and how the relation of humans, modern medicine, and Islam values in Dabong. </w:t>
      </w:r>
    </w:p>
    <w:p w:rsidR="00CA3FB7" w:rsidRPr="00176D0A" w:rsidRDefault="00CA3FB7" w:rsidP="00CA3FB7">
      <w:pPr>
        <w:spacing w:after="0" w:line="360" w:lineRule="auto"/>
        <w:ind w:firstLine="709"/>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rPr>
        <w:tab/>
      </w:r>
      <w:r w:rsidRPr="00176D0A">
        <w:rPr>
          <w:rFonts w:ascii="Cambria" w:eastAsia="Times New Roman" w:hAnsi="Cambria"/>
          <w:color w:val="000000" w:themeColor="text1"/>
          <w:lang w:val="id-ID"/>
        </w:rPr>
        <w:t>According Kluckhohn (1951) there are seven components of culture as cultural universal, they are as follows:</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Tools and human equipment (clothes, houses, household, weapon, production tool, transportation and so on).</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Profession and economic system (farming, breeding, production system, distribution system, and so on).</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Community system (relatives system, political organization, law system, and marriage system).</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Language (written and spoken)</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Arts (fine arts, sound arts, art of motion, and so on).</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Knowledge system</w:t>
      </w:r>
    </w:p>
    <w:p w:rsidR="00CA3FB7" w:rsidRPr="00176D0A" w:rsidRDefault="00CA3FB7" w:rsidP="00CA3FB7">
      <w:pPr>
        <w:pStyle w:val="ListParagraph"/>
        <w:numPr>
          <w:ilvl w:val="0"/>
          <w:numId w:val="21"/>
        </w:numPr>
        <w:spacing w:after="0" w:line="360" w:lineRule="auto"/>
        <w:ind w:left="426"/>
        <w:jc w:val="both"/>
        <w:rPr>
          <w:rFonts w:ascii="Cambria" w:hAnsi="Cambria"/>
          <w:color w:val="000000" w:themeColor="text1"/>
          <w:lang w:val="id-ID"/>
        </w:rPr>
      </w:pPr>
      <w:r w:rsidRPr="00176D0A">
        <w:rPr>
          <w:rFonts w:ascii="Cambria" w:hAnsi="Cambria"/>
          <w:color w:val="000000" w:themeColor="text1"/>
          <w:lang w:val="id-ID"/>
        </w:rPr>
        <w:t>Religious (Belief system)</w:t>
      </w:r>
    </w:p>
    <w:p w:rsidR="00CA3FB7" w:rsidRPr="00176D0A" w:rsidRDefault="00CA3FB7" w:rsidP="00CA3FB7">
      <w:pPr>
        <w:spacing w:after="0" w:line="360" w:lineRule="auto"/>
        <w:ind w:firstLine="709"/>
        <w:contextualSpacing/>
        <w:jc w:val="both"/>
        <w:rPr>
          <w:rFonts w:ascii="Cambria" w:hAnsi="Cambria"/>
          <w:color w:val="000000" w:themeColor="text1"/>
          <w:lang w:val="id-ID"/>
        </w:rPr>
      </w:pPr>
      <w:r w:rsidRPr="00176D0A">
        <w:rPr>
          <w:rFonts w:ascii="Cambria" w:hAnsi="Cambria"/>
          <w:color w:val="000000" w:themeColor="text1"/>
          <w:lang w:val="id-ID"/>
        </w:rPr>
        <w:t>This article is systematically began by abstract, introduction, research method, description of object study, tradition of buang-buang ae’, semiotic of buang-buang ae’ tradition, humans relationship, modern medicine and islamic doctrins, conclusion and references used in this research.</w:t>
      </w:r>
    </w:p>
    <w:p w:rsidR="00CA3FB7" w:rsidRPr="00176D0A" w:rsidRDefault="00CA3FB7" w:rsidP="00CA3FB7">
      <w:pPr>
        <w:spacing w:after="0" w:line="360" w:lineRule="auto"/>
        <w:ind w:left="284" w:firstLine="709"/>
        <w:contextualSpacing/>
        <w:jc w:val="both"/>
        <w:rPr>
          <w:rFonts w:ascii="Cambria" w:hAnsi="Cambria"/>
          <w:color w:val="000000" w:themeColor="text1"/>
        </w:rPr>
      </w:pPr>
    </w:p>
    <w:p w:rsidR="00CA3FB7" w:rsidRPr="00176D0A" w:rsidRDefault="00CA3FB7" w:rsidP="00CA3FB7">
      <w:pPr>
        <w:spacing w:after="120" w:line="360" w:lineRule="auto"/>
        <w:contextualSpacing/>
        <w:jc w:val="both"/>
        <w:rPr>
          <w:rFonts w:ascii="Cambria" w:hAnsi="Cambria"/>
          <w:b/>
          <w:bCs/>
          <w:color w:val="000000" w:themeColor="text1"/>
          <w:lang w:val="id-ID"/>
        </w:rPr>
      </w:pPr>
      <w:r>
        <w:rPr>
          <w:rFonts w:ascii="Cambria" w:hAnsi="Cambria"/>
          <w:b/>
          <w:bCs/>
          <w:color w:val="000000" w:themeColor="text1"/>
          <w:lang w:val="id-ID"/>
        </w:rPr>
        <w:t xml:space="preserve">B. </w:t>
      </w:r>
      <w:r w:rsidRPr="00176D0A">
        <w:rPr>
          <w:rFonts w:ascii="Cambria" w:hAnsi="Cambria"/>
          <w:b/>
          <w:bCs/>
          <w:color w:val="000000" w:themeColor="text1"/>
          <w:lang w:val="id-ID"/>
        </w:rPr>
        <w:t>METHOD</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eastAsia="Times New Roman" w:hAnsi="Cambria"/>
          <w:color w:val="000000" w:themeColor="text1"/>
          <w:lang w:val="id-ID"/>
        </w:rPr>
        <w:t>This article is a qualitative study concerning Semiotic of Buang-buang Ae’ Tradition. Relationship between humans, modern medicine  and Islam on coastal communities in Dabong, Kubu Raya, West Kalimantan. Sugiyono (2010: 1) explained research method is scientific ways used by researcher to obtain data with specific purpose and goal.</w:t>
      </w:r>
    </w:p>
    <w:p w:rsidR="00CA3FB7" w:rsidRPr="00176D0A" w:rsidRDefault="00CA3FB7" w:rsidP="00CA3FB7">
      <w:pPr>
        <w:spacing w:after="0" w:line="360" w:lineRule="auto"/>
        <w:ind w:firstLine="851"/>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lang w:val="id-ID"/>
        </w:rPr>
        <w:t xml:space="preserve">This research </w:t>
      </w:r>
      <w:r w:rsidRPr="00176D0A">
        <w:rPr>
          <w:rFonts w:ascii="Cambria" w:eastAsia="Times New Roman" w:hAnsi="Cambria"/>
          <w:color w:val="000000" w:themeColor="text1"/>
        </w:rPr>
        <w:t xml:space="preserve"> </w:t>
      </w:r>
      <w:r w:rsidRPr="00176D0A">
        <w:rPr>
          <w:rFonts w:ascii="Cambria" w:eastAsia="Times New Roman" w:hAnsi="Cambria"/>
          <w:color w:val="000000" w:themeColor="text1"/>
          <w:lang w:val="id-ID"/>
        </w:rPr>
        <w:t xml:space="preserve">uses qualitative approach. Moleong (2007: 6) qualitative research is research approach with natural background that concern in understanding phenomenon about what subject experienced holistically, by describing data in the form of words and sentences, and scientific method. Nawawi (2005: 31) in qualitative research, data is obtained not in the form of numbers but  in the form of interviews, field notes, individual documents, </w:t>
      </w:r>
      <w:r w:rsidRPr="00176D0A">
        <w:rPr>
          <w:rFonts w:ascii="Cambria" w:eastAsia="Times New Roman" w:hAnsi="Cambria"/>
          <w:color w:val="000000" w:themeColor="text1"/>
          <w:lang w:val="id-ID"/>
        </w:rPr>
        <w:lastRenderedPageBreak/>
        <w:t xml:space="preserve">note taking, pictures and documantations.  Moh. Nazir (2005: 55) qualitative descriptive is research approach with describing situation or phenomenon, written and spoken data, sentences, pictures, and behaviors observed naturally from individu. </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lang w:val="id-ID"/>
        </w:rPr>
        <w:t xml:space="preserve">This reserach uses key informant. Bungin (2007: 77)  stated that key informant is people who enable to give many information about object being searched or data obtained directly by the researcher as the first source. The people who enable to give  more information about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such as traditional midwife, midwife, traditional figures, religious people, and any informants needed in this research.</w:t>
      </w:r>
    </w:p>
    <w:p w:rsidR="00CA3FB7" w:rsidRPr="00176D0A" w:rsidRDefault="00CA3FB7" w:rsidP="00CA3FB7">
      <w:pPr>
        <w:spacing w:after="0" w:line="360" w:lineRule="auto"/>
        <w:ind w:firstLine="851"/>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lang w:val="id-ID"/>
        </w:rPr>
        <w:t>In obtaining appropriated and supported data, data sources are really needed such as note taking, transcription, and another documents. Written data source in this research are books or literatures related to reasearch being conducted and these data as the supporting and strengthening primary data.</w:t>
      </w:r>
    </w:p>
    <w:p w:rsidR="00CA3FB7" w:rsidRPr="00176D0A" w:rsidRDefault="00CA3FB7" w:rsidP="00CA3FB7">
      <w:pPr>
        <w:spacing w:after="0" w:line="360" w:lineRule="auto"/>
        <w:ind w:firstLine="851"/>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lang w:val="id-ID"/>
        </w:rPr>
        <w:t>Sujana (1992: 216) explained that collecting data is the way carried out by researcher to obtain the data needed in research. Some data collection techniques used in this research are interview, observation, and documentation.</w:t>
      </w:r>
    </w:p>
    <w:p w:rsidR="00CA3FB7" w:rsidRPr="00176D0A" w:rsidRDefault="00CA3FB7" w:rsidP="00CA3FB7">
      <w:pPr>
        <w:spacing w:after="0" w:line="360" w:lineRule="auto"/>
        <w:ind w:firstLine="851"/>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lang w:val="id-ID"/>
        </w:rPr>
        <w:t>Bungin (2001: 152) explained that data analysis is the process in arranging data, organizing in a pattern, category, and a basic arrangement. The steps in data analysis are data reduction, data display, and conclusion drawing/verification.</w:t>
      </w:r>
    </w:p>
    <w:p w:rsidR="00CA3FB7" w:rsidRPr="00176D0A" w:rsidRDefault="00CA3FB7" w:rsidP="00CA3FB7">
      <w:pPr>
        <w:spacing w:after="0" w:line="360" w:lineRule="auto"/>
        <w:ind w:firstLine="851"/>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lang w:val="id-ID"/>
        </w:rPr>
        <w:t xml:space="preserve">Next, the technique in checking the data validity particularly checking data obtained. Moeloeng (2007: 175) explained that the collected data will be rechecked by researcher to data subject and if it is invalid data, researcher will do revision to build information validity. There are three techniques in checking data validity. They are further research field, intensive observation, and triangulation. </w:t>
      </w:r>
    </w:p>
    <w:p w:rsidR="00CA3FB7" w:rsidRPr="00176D0A" w:rsidRDefault="00CA3FB7" w:rsidP="00CA3FB7">
      <w:pPr>
        <w:pStyle w:val="ListParagraph"/>
        <w:spacing w:after="120" w:line="360" w:lineRule="auto"/>
        <w:ind w:left="0"/>
        <w:jc w:val="both"/>
        <w:rPr>
          <w:rFonts w:ascii="Cambria" w:hAnsi="Cambria"/>
          <w:color w:val="000000" w:themeColor="text1"/>
        </w:rPr>
      </w:pPr>
    </w:p>
    <w:p w:rsidR="00CA3FB7" w:rsidRPr="00176D0A" w:rsidRDefault="00CA3FB7" w:rsidP="00CA3FB7">
      <w:pPr>
        <w:pStyle w:val="ListParagraph"/>
        <w:spacing w:after="120" w:line="360" w:lineRule="auto"/>
        <w:ind w:left="0"/>
        <w:jc w:val="both"/>
        <w:rPr>
          <w:rFonts w:ascii="Cambria" w:hAnsi="Cambria"/>
          <w:b/>
          <w:bCs/>
          <w:color w:val="000000" w:themeColor="text1"/>
          <w:lang w:val="id-ID"/>
        </w:rPr>
      </w:pPr>
      <w:r>
        <w:rPr>
          <w:rFonts w:ascii="Cambria" w:hAnsi="Cambria"/>
          <w:b/>
          <w:bCs/>
          <w:color w:val="000000" w:themeColor="text1"/>
          <w:lang w:val="id-ID"/>
        </w:rPr>
        <w:t>C. RESULT</w:t>
      </w:r>
      <w:r w:rsidRPr="00176D0A">
        <w:rPr>
          <w:rFonts w:ascii="Cambria" w:hAnsi="Cambria"/>
          <w:b/>
          <w:bCs/>
          <w:color w:val="000000" w:themeColor="text1"/>
          <w:lang w:val="id-ID"/>
        </w:rPr>
        <w:t xml:space="preserve"> AND DISCUSSION</w:t>
      </w:r>
    </w:p>
    <w:p w:rsidR="00CA3FB7" w:rsidRPr="00176D0A" w:rsidRDefault="00CA3FB7" w:rsidP="00CA3FB7">
      <w:pPr>
        <w:pStyle w:val="ListParagraph"/>
        <w:spacing w:after="120" w:line="360" w:lineRule="auto"/>
        <w:ind w:left="0"/>
        <w:jc w:val="both"/>
        <w:rPr>
          <w:rFonts w:ascii="Cambria" w:hAnsi="Cambria"/>
          <w:b/>
          <w:bCs/>
          <w:color w:val="000000" w:themeColor="text1"/>
          <w:lang w:val="id-ID"/>
        </w:rPr>
      </w:pPr>
      <w:r w:rsidRPr="00176D0A">
        <w:rPr>
          <w:rFonts w:ascii="Cambria" w:hAnsi="Cambria"/>
          <w:b/>
          <w:bCs/>
          <w:color w:val="000000" w:themeColor="text1"/>
          <w:lang w:val="id-ID"/>
        </w:rPr>
        <w:t>Description of Research Field</w:t>
      </w:r>
    </w:p>
    <w:p w:rsidR="00CA3FB7" w:rsidRPr="00176D0A" w:rsidRDefault="00CA3FB7" w:rsidP="00CA3FB7">
      <w:pPr>
        <w:pStyle w:val="ListParagraph"/>
        <w:spacing w:after="0" w:line="360" w:lineRule="auto"/>
        <w:ind w:left="0" w:firstLine="851"/>
        <w:jc w:val="both"/>
        <w:rPr>
          <w:rFonts w:ascii="Cambria" w:hAnsi="Cambria"/>
          <w:color w:val="000000" w:themeColor="text1"/>
          <w:lang w:val="id-ID"/>
        </w:rPr>
      </w:pPr>
      <w:r w:rsidRPr="00176D0A">
        <w:rPr>
          <w:rFonts w:ascii="Cambria" w:hAnsi="Cambria"/>
          <w:color w:val="000000" w:themeColor="text1"/>
          <w:lang w:val="id-ID"/>
        </w:rPr>
        <w:t xml:space="preserve">Semiotic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relation between humans, modern medicine, and Islam on coastal communities in Dabong, Kubu Raya, West Kalimantan. This geographical and demographical description of Dabong are as follows.</w:t>
      </w:r>
    </w:p>
    <w:p w:rsidR="00CA3FB7" w:rsidRPr="00176D0A" w:rsidRDefault="00CA3FB7" w:rsidP="00CA3FB7">
      <w:pPr>
        <w:pStyle w:val="ListParagraph"/>
        <w:spacing w:after="0" w:line="360" w:lineRule="auto"/>
        <w:ind w:left="0" w:firstLine="851"/>
        <w:jc w:val="both"/>
        <w:rPr>
          <w:rFonts w:ascii="Cambria" w:hAnsi="Cambria"/>
          <w:color w:val="000000" w:themeColor="text1"/>
          <w:lang w:val="id-ID"/>
        </w:rPr>
      </w:pPr>
      <w:r w:rsidRPr="00176D0A">
        <w:rPr>
          <w:rFonts w:ascii="Cambria" w:hAnsi="Cambria"/>
          <w:color w:val="000000" w:themeColor="text1"/>
          <w:lang w:val="id-ID"/>
        </w:rPr>
        <w:lastRenderedPageBreak/>
        <w:t>Historically, the term of ‘</w:t>
      </w:r>
      <w:r w:rsidRPr="00176D0A">
        <w:rPr>
          <w:rFonts w:ascii="Cambria" w:hAnsi="Cambria"/>
          <w:i/>
          <w:iCs/>
          <w:color w:val="000000" w:themeColor="text1"/>
          <w:lang w:val="id-ID"/>
        </w:rPr>
        <w:t>dabong</w:t>
      </w:r>
      <w:r w:rsidRPr="00176D0A">
        <w:rPr>
          <w:rFonts w:ascii="Cambria" w:hAnsi="Cambria"/>
          <w:color w:val="000000" w:themeColor="text1"/>
          <w:lang w:val="id-ID"/>
        </w:rPr>
        <w:t xml:space="preserve">’ according to elders, Mr. Ismail Haji Bakar (74 years old), on Monday, Oct 8th 2018, and Mr. Abdul Latif (58 years old), on Tuesday, October 9th 2018. The term of </w:t>
      </w:r>
      <w:r w:rsidRPr="00176D0A">
        <w:rPr>
          <w:rFonts w:ascii="Cambria" w:hAnsi="Cambria"/>
          <w:i/>
          <w:iCs/>
          <w:color w:val="000000" w:themeColor="text1"/>
          <w:lang w:val="id-ID"/>
        </w:rPr>
        <w:t>dabong</w:t>
      </w:r>
      <w:r w:rsidRPr="00176D0A">
        <w:rPr>
          <w:rFonts w:ascii="Cambria" w:hAnsi="Cambria"/>
          <w:color w:val="000000" w:themeColor="text1"/>
          <w:lang w:val="id-ID"/>
        </w:rPr>
        <w:t xml:space="preserve"> is adopted from a name of an extinctive tree in the village. Some people mention it as a bridge eventhough both terms are never been observed because there is no document as the poof except a certificate of land ownership published by government of Keradjaan Koeboe in 1937. </w:t>
      </w:r>
    </w:p>
    <w:p w:rsidR="00CA3FB7" w:rsidRPr="00176D0A" w:rsidRDefault="00CA3FB7" w:rsidP="00CA3FB7">
      <w:pPr>
        <w:pStyle w:val="ListParagraph"/>
        <w:spacing w:after="0" w:line="360" w:lineRule="auto"/>
        <w:ind w:left="0" w:firstLine="851"/>
        <w:jc w:val="both"/>
        <w:rPr>
          <w:rFonts w:ascii="Cambria" w:hAnsi="Cambria"/>
          <w:b/>
          <w:bCs/>
          <w:color w:val="000000" w:themeColor="text1"/>
          <w:lang w:val="id-ID"/>
        </w:rPr>
      </w:pPr>
      <w:r w:rsidRPr="00176D0A">
        <w:rPr>
          <w:rFonts w:ascii="Cambria" w:hAnsi="Cambria"/>
          <w:color w:val="000000" w:themeColor="text1"/>
          <w:lang w:val="id-ID"/>
        </w:rPr>
        <w:t>Based on data obtained from government office of Dabong village (2018), Dabong village was founded in 1791 or more than two centuries ago by Muhammad Saleh who carried out trade and Islamic spread from region to region. Before being stranded in Dabong Village, Muhammad Saleh had stopped in Tanjung Saleh area of Sungai Kakap Subdistrict, Kubu Raya District. From Tanjung Saleh, on his way home to Riau, he passed through Muara Dabong, his ship ran aground and broke down with a dozen of passengers. Feeling unable to travel back to Riau, Muhammad Shaleh and his passengers began to open villages and named them as the continent of Dabong (Kampung Dabong).</w:t>
      </w:r>
    </w:p>
    <w:p w:rsidR="00CA3FB7" w:rsidRPr="00176D0A" w:rsidRDefault="00CA3FB7" w:rsidP="00CA3FB7">
      <w:pPr>
        <w:pStyle w:val="ListParagraph"/>
        <w:spacing w:after="0" w:line="360" w:lineRule="auto"/>
        <w:ind w:left="0" w:firstLine="851"/>
        <w:jc w:val="both"/>
        <w:rPr>
          <w:rFonts w:ascii="Cambria" w:hAnsi="Cambria"/>
          <w:color w:val="000000" w:themeColor="text1"/>
          <w:lang w:val="id-ID"/>
        </w:rPr>
      </w:pPr>
      <w:r w:rsidRPr="00176D0A">
        <w:rPr>
          <w:rFonts w:ascii="Cambria" w:hAnsi="Cambria"/>
          <w:color w:val="000000" w:themeColor="text1"/>
          <w:lang w:val="id-ID"/>
        </w:rPr>
        <w:t>Geographically, based on data from the Redactor Team of Peat Caring Village, Dabong village, Kubu district, Kubu Raya regency, West Kalimantan province (2018), the center of Dabong village is at Longitude 109 ° 15'24.53 "E and Latitude 0 ° 35 ' 24.44 "S. Dabong village includes Kubu district, Kubu Raya district, West Kalimantan province, Indonesia. The distance from Dabong village to Pontianak city as the provincial capital city of West Kalimantan is approximately 80 kms while the distance to the district capital city is approximately 65 kms. The area of Dabong is approximately 23,600 ha, with details of land area of 15.10 ha, marine area of 3,600 ha, and conserved forest area of 4,895 ha. Dabong village borders of northern is Olak-Olak Kubu village, southern side is South China Sea / Batu Ampar village, eastern is Kapuas river / Kubu village, Western is Mengkalang Jambu village.</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Demographically, the population of Dabong village is 2,461 people, with details of 1,290 men, and 1,171 women, with a family </w:t>
      </w:r>
      <w:r w:rsidRPr="00176D0A">
        <w:rPr>
          <w:rFonts w:ascii="Cambria" w:hAnsi="Cambria"/>
          <w:color w:val="000000" w:themeColor="text1"/>
          <w:lang w:val="id-ID"/>
        </w:rPr>
        <w:t>leader</w:t>
      </w:r>
      <w:r w:rsidRPr="00176D0A">
        <w:rPr>
          <w:rFonts w:ascii="Cambria" w:hAnsi="Cambria"/>
          <w:color w:val="000000" w:themeColor="text1"/>
        </w:rPr>
        <w:t xml:space="preserve"> of 656 families. Dabong village is dominantly Malays (1,571 </w:t>
      </w:r>
      <w:r w:rsidRPr="00176D0A">
        <w:rPr>
          <w:rFonts w:ascii="Cambria" w:hAnsi="Cambria"/>
          <w:color w:val="000000" w:themeColor="text1"/>
          <w:lang w:val="id-ID"/>
        </w:rPr>
        <w:t>people</w:t>
      </w:r>
      <w:r w:rsidRPr="00176D0A">
        <w:rPr>
          <w:rFonts w:ascii="Cambria" w:hAnsi="Cambria"/>
          <w:color w:val="000000" w:themeColor="text1"/>
        </w:rPr>
        <w:t xml:space="preserve">), other ethnic groups are Javanese and Chinese. In </w:t>
      </w:r>
      <w:r w:rsidRPr="00176D0A">
        <w:rPr>
          <w:rFonts w:ascii="Cambria" w:hAnsi="Cambria"/>
          <w:color w:val="000000" w:themeColor="text1"/>
          <w:lang w:val="id-ID"/>
        </w:rPr>
        <w:t xml:space="preserve">the </w:t>
      </w:r>
      <w:r w:rsidRPr="00176D0A">
        <w:rPr>
          <w:rFonts w:ascii="Cambria" w:hAnsi="Cambria"/>
          <w:color w:val="000000" w:themeColor="text1"/>
        </w:rPr>
        <w:t xml:space="preserve">terms of religion, </w:t>
      </w:r>
      <w:r w:rsidRPr="00176D0A">
        <w:rPr>
          <w:rFonts w:ascii="Cambria" w:hAnsi="Cambria"/>
          <w:color w:val="000000" w:themeColor="text1"/>
          <w:lang w:val="id-ID"/>
        </w:rPr>
        <w:t>the religions are Moslems (</w:t>
      </w:r>
      <w:r w:rsidRPr="00176D0A">
        <w:rPr>
          <w:rFonts w:ascii="Cambria" w:hAnsi="Cambria"/>
          <w:color w:val="000000" w:themeColor="text1"/>
        </w:rPr>
        <w:t>93.33%</w:t>
      </w:r>
      <w:r w:rsidRPr="00176D0A">
        <w:rPr>
          <w:rFonts w:ascii="Cambria" w:hAnsi="Cambria"/>
          <w:color w:val="000000" w:themeColor="text1"/>
          <w:lang w:val="id-ID"/>
        </w:rPr>
        <w:t>)</w:t>
      </w:r>
      <w:r w:rsidRPr="00176D0A">
        <w:rPr>
          <w:rFonts w:ascii="Cambria" w:hAnsi="Cambria"/>
          <w:color w:val="000000" w:themeColor="text1"/>
        </w:rPr>
        <w:t xml:space="preserve">, Christians </w:t>
      </w:r>
      <w:r w:rsidRPr="00176D0A">
        <w:rPr>
          <w:rFonts w:ascii="Cambria" w:hAnsi="Cambria"/>
          <w:color w:val="000000" w:themeColor="text1"/>
          <w:lang w:val="id-ID"/>
        </w:rPr>
        <w:t>(</w:t>
      </w:r>
      <w:r w:rsidRPr="00176D0A">
        <w:rPr>
          <w:rFonts w:ascii="Cambria" w:hAnsi="Cambria"/>
          <w:color w:val="000000" w:themeColor="text1"/>
        </w:rPr>
        <w:t>0.41%</w:t>
      </w:r>
      <w:r w:rsidRPr="00176D0A">
        <w:rPr>
          <w:rFonts w:ascii="Cambria" w:hAnsi="Cambria"/>
          <w:color w:val="000000" w:themeColor="text1"/>
          <w:lang w:val="id-ID"/>
        </w:rPr>
        <w:t>)</w:t>
      </w:r>
      <w:r w:rsidRPr="00176D0A">
        <w:rPr>
          <w:rFonts w:ascii="Cambria" w:hAnsi="Cambria"/>
          <w:color w:val="000000" w:themeColor="text1"/>
        </w:rPr>
        <w:t xml:space="preserve">, Catholics </w:t>
      </w:r>
      <w:r w:rsidRPr="00176D0A">
        <w:rPr>
          <w:rFonts w:ascii="Cambria" w:hAnsi="Cambria"/>
          <w:color w:val="000000" w:themeColor="text1"/>
          <w:lang w:val="id-ID"/>
        </w:rPr>
        <w:t>(</w:t>
      </w:r>
      <w:r w:rsidRPr="00176D0A">
        <w:rPr>
          <w:rFonts w:ascii="Cambria" w:hAnsi="Cambria"/>
          <w:color w:val="000000" w:themeColor="text1"/>
        </w:rPr>
        <w:t>1.38%</w:t>
      </w:r>
      <w:r w:rsidRPr="00176D0A">
        <w:rPr>
          <w:rFonts w:ascii="Cambria" w:hAnsi="Cambria"/>
          <w:color w:val="000000" w:themeColor="text1"/>
          <w:lang w:val="id-ID"/>
        </w:rPr>
        <w:t>)</w:t>
      </w:r>
      <w:r w:rsidRPr="00176D0A">
        <w:rPr>
          <w:rFonts w:ascii="Cambria" w:hAnsi="Cambria"/>
          <w:color w:val="000000" w:themeColor="text1"/>
        </w:rPr>
        <w:t>,</w:t>
      </w:r>
      <w:r w:rsidRPr="00176D0A">
        <w:rPr>
          <w:rFonts w:ascii="Cambria" w:hAnsi="Cambria"/>
          <w:color w:val="000000" w:themeColor="text1"/>
          <w:lang w:val="id-ID"/>
        </w:rPr>
        <w:t xml:space="preserve"> and</w:t>
      </w:r>
      <w:r w:rsidRPr="00176D0A">
        <w:rPr>
          <w:rFonts w:ascii="Cambria" w:hAnsi="Cambria"/>
          <w:color w:val="000000" w:themeColor="text1"/>
        </w:rPr>
        <w:t xml:space="preserve"> </w:t>
      </w:r>
      <w:r w:rsidRPr="00176D0A">
        <w:rPr>
          <w:rFonts w:ascii="Cambria" w:hAnsi="Cambria"/>
          <w:color w:val="000000" w:themeColor="text1"/>
        </w:rPr>
        <w:lastRenderedPageBreak/>
        <w:t xml:space="preserve">Buddhists </w:t>
      </w:r>
      <w:r w:rsidRPr="00176D0A">
        <w:rPr>
          <w:rFonts w:ascii="Cambria" w:hAnsi="Cambria"/>
          <w:color w:val="000000" w:themeColor="text1"/>
          <w:lang w:val="id-ID"/>
        </w:rPr>
        <w:t>(</w:t>
      </w:r>
      <w:r w:rsidRPr="00176D0A">
        <w:rPr>
          <w:rFonts w:ascii="Cambria" w:hAnsi="Cambria"/>
          <w:color w:val="000000" w:themeColor="text1"/>
        </w:rPr>
        <w:t>4.88%</w:t>
      </w:r>
      <w:r w:rsidRPr="00176D0A">
        <w:rPr>
          <w:rFonts w:ascii="Cambria" w:hAnsi="Cambria"/>
          <w:color w:val="000000" w:themeColor="text1"/>
          <w:lang w:val="id-ID"/>
        </w:rPr>
        <w:t>)</w:t>
      </w:r>
      <w:r w:rsidRPr="00176D0A">
        <w:rPr>
          <w:rFonts w:ascii="Cambria" w:hAnsi="Cambria"/>
          <w:color w:val="000000" w:themeColor="text1"/>
        </w:rPr>
        <w:t xml:space="preserve">. The tradition that developed in Dabong is an Islamic tradition that describes </w:t>
      </w:r>
      <w:r w:rsidRPr="00176D0A">
        <w:rPr>
          <w:rFonts w:ascii="Cambria" w:hAnsi="Cambria"/>
          <w:color w:val="000000" w:themeColor="text1"/>
          <w:lang w:val="id-ID"/>
        </w:rPr>
        <w:t>its</w:t>
      </w:r>
      <w:r w:rsidRPr="00176D0A">
        <w:rPr>
          <w:rFonts w:ascii="Cambria" w:hAnsi="Cambria"/>
          <w:color w:val="000000" w:themeColor="text1"/>
        </w:rPr>
        <w:t xml:space="preserve"> ethnicity and religion.</w:t>
      </w:r>
    </w:p>
    <w:p w:rsidR="00CA3FB7" w:rsidRPr="00176D0A" w:rsidRDefault="00CA3FB7" w:rsidP="00CA3FB7">
      <w:pPr>
        <w:pStyle w:val="ListParagraph"/>
        <w:spacing w:after="0" w:line="360" w:lineRule="auto"/>
        <w:ind w:left="0" w:firstLine="851"/>
        <w:jc w:val="both"/>
        <w:rPr>
          <w:rFonts w:ascii="Cambria" w:hAnsi="Cambria"/>
          <w:color w:val="000000" w:themeColor="text1"/>
          <w:lang w:val="id-ID"/>
        </w:rPr>
      </w:pPr>
      <w:r w:rsidRPr="00176D0A">
        <w:rPr>
          <w:rFonts w:ascii="Cambria" w:hAnsi="Cambria"/>
          <w:color w:val="000000" w:themeColor="text1"/>
        </w:rPr>
        <w:t>School enrollment rates in Dabong village</w:t>
      </w:r>
      <w:r w:rsidRPr="00176D0A">
        <w:rPr>
          <w:rFonts w:ascii="Cambria" w:hAnsi="Cambria"/>
          <w:color w:val="000000" w:themeColor="text1"/>
          <w:lang w:val="id-ID"/>
        </w:rPr>
        <w:t xml:space="preserve"> is documented. The </w:t>
      </w:r>
      <w:r w:rsidRPr="00176D0A">
        <w:rPr>
          <w:rFonts w:ascii="Cambria" w:hAnsi="Cambria"/>
          <w:color w:val="000000" w:themeColor="text1"/>
        </w:rPr>
        <w:t xml:space="preserve">number of children aged 7 to 12 years is 379 people, 100% of them </w:t>
      </w:r>
      <w:r w:rsidRPr="00176D0A">
        <w:rPr>
          <w:rFonts w:ascii="Cambria" w:hAnsi="Cambria"/>
          <w:color w:val="000000" w:themeColor="text1"/>
          <w:lang w:val="id-ID"/>
        </w:rPr>
        <w:t>study in</w:t>
      </w:r>
      <w:r w:rsidRPr="00176D0A">
        <w:rPr>
          <w:rFonts w:ascii="Cambria" w:hAnsi="Cambria"/>
          <w:color w:val="000000" w:themeColor="text1"/>
        </w:rPr>
        <w:t xml:space="preserve"> elementary school</w:t>
      </w:r>
      <w:r w:rsidRPr="00176D0A">
        <w:rPr>
          <w:rFonts w:ascii="Cambria" w:hAnsi="Cambria"/>
          <w:color w:val="000000" w:themeColor="text1"/>
          <w:lang w:val="id-ID"/>
        </w:rPr>
        <w:t xml:space="preserve"> and </w:t>
      </w:r>
      <w:r w:rsidRPr="00176D0A">
        <w:rPr>
          <w:rFonts w:ascii="Cambria" w:hAnsi="Cambria"/>
          <w:color w:val="000000" w:themeColor="text1"/>
        </w:rPr>
        <w:t>among 125 children age</w:t>
      </w:r>
      <w:r w:rsidRPr="00176D0A">
        <w:rPr>
          <w:rFonts w:ascii="Cambria" w:hAnsi="Cambria"/>
          <w:color w:val="000000" w:themeColor="text1"/>
          <w:lang w:val="id-ID"/>
        </w:rPr>
        <w:t>d</w:t>
      </w:r>
      <w:r w:rsidRPr="00176D0A">
        <w:rPr>
          <w:rFonts w:ascii="Cambria" w:hAnsi="Cambria"/>
          <w:color w:val="000000" w:themeColor="text1"/>
        </w:rPr>
        <w:t xml:space="preserve"> 13 to 15 years, only 110 </w:t>
      </w:r>
      <w:r w:rsidRPr="00176D0A">
        <w:rPr>
          <w:rFonts w:ascii="Cambria" w:hAnsi="Cambria"/>
          <w:color w:val="000000" w:themeColor="text1"/>
          <w:lang w:val="id-ID"/>
        </w:rPr>
        <w:t xml:space="preserve">study in </w:t>
      </w:r>
      <w:r w:rsidRPr="00176D0A">
        <w:rPr>
          <w:rFonts w:ascii="Cambria" w:hAnsi="Cambria"/>
          <w:color w:val="000000" w:themeColor="text1"/>
        </w:rPr>
        <w:t>junior high school. High school level dropped dramatically</w:t>
      </w:r>
      <w:r w:rsidRPr="00176D0A">
        <w:rPr>
          <w:rFonts w:ascii="Cambria" w:hAnsi="Cambria"/>
          <w:color w:val="000000" w:themeColor="text1"/>
          <w:lang w:val="id-ID"/>
        </w:rPr>
        <w:t xml:space="preserve"> for about</w:t>
      </w:r>
      <w:r w:rsidRPr="00176D0A">
        <w:rPr>
          <w:rFonts w:ascii="Cambria" w:hAnsi="Cambria"/>
          <w:color w:val="000000" w:themeColor="text1"/>
        </w:rPr>
        <w:t xml:space="preserve"> 28.9% of children aged 16 to 18 years</w:t>
      </w:r>
      <w:r w:rsidRPr="00176D0A">
        <w:rPr>
          <w:rFonts w:ascii="Cambria" w:hAnsi="Cambria"/>
          <w:color w:val="000000" w:themeColor="text1"/>
          <w:lang w:val="id-ID"/>
        </w:rPr>
        <w:t>. It</w:t>
      </w:r>
      <w:r w:rsidRPr="00176D0A">
        <w:rPr>
          <w:rFonts w:ascii="Cambria" w:hAnsi="Cambria"/>
          <w:color w:val="000000" w:themeColor="text1"/>
        </w:rPr>
        <w:t xml:space="preserve"> shows that the higher level of education, the lower participation of </w:t>
      </w:r>
      <w:r w:rsidRPr="00176D0A">
        <w:rPr>
          <w:rFonts w:ascii="Cambria" w:hAnsi="Cambria"/>
          <w:color w:val="000000" w:themeColor="text1"/>
          <w:lang w:val="id-ID"/>
        </w:rPr>
        <w:t>villagers</w:t>
      </w:r>
      <w:r w:rsidRPr="00176D0A">
        <w:rPr>
          <w:rFonts w:ascii="Cambria" w:hAnsi="Cambria"/>
          <w:color w:val="000000" w:themeColor="text1"/>
        </w:rPr>
        <w:t xml:space="preserve"> to access it. Furthermore, the </w:t>
      </w:r>
      <w:r w:rsidRPr="00176D0A">
        <w:rPr>
          <w:rFonts w:ascii="Cambria" w:hAnsi="Cambria"/>
          <w:color w:val="000000" w:themeColor="text1"/>
          <w:lang w:val="id-ID"/>
        </w:rPr>
        <w:t xml:space="preserve">job </w:t>
      </w:r>
      <w:r w:rsidRPr="00176D0A">
        <w:rPr>
          <w:rFonts w:ascii="Cambria" w:hAnsi="Cambria"/>
          <w:color w:val="000000" w:themeColor="text1"/>
        </w:rPr>
        <w:t xml:space="preserve">of Dabong villagers is mostly fishermen and </w:t>
      </w:r>
      <w:r w:rsidRPr="00176D0A">
        <w:rPr>
          <w:rFonts w:ascii="Cambria" w:hAnsi="Cambria"/>
          <w:color w:val="000000" w:themeColor="text1"/>
          <w:lang w:val="id-ID"/>
        </w:rPr>
        <w:t>farmers</w:t>
      </w:r>
      <w:r w:rsidRPr="00176D0A">
        <w:rPr>
          <w:rFonts w:ascii="Cambria" w:hAnsi="Cambria"/>
          <w:color w:val="000000" w:themeColor="text1"/>
        </w:rPr>
        <w:t xml:space="preserve">, </w:t>
      </w:r>
      <w:r w:rsidRPr="00176D0A">
        <w:rPr>
          <w:rFonts w:ascii="Cambria" w:hAnsi="Cambria"/>
          <w:color w:val="000000" w:themeColor="text1"/>
          <w:lang w:val="id-ID"/>
        </w:rPr>
        <w:t>trader</w:t>
      </w:r>
      <w:r w:rsidRPr="00176D0A">
        <w:rPr>
          <w:rFonts w:ascii="Cambria" w:hAnsi="Cambria"/>
          <w:color w:val="000000" w:themeColor="text1"/>
        </w:rPr>
        <w:t>, and village</w:t>
      </w:r>
      <w:r w:rsidRPr="00176D0A">
        <w:rPr>
          <w:rFonts w:ascii="Cambria" w:hAnsi="Cambria"/>
          <w:color w:val="000000" w:themeColor="text1"/>
          <w:lang w:val="id-ID"/>
        </w:rPr>
        <w:t xml:space="preserve"> government </w:t>
      </w:r>
      <w:r w:rsidRPr="00176D0A">
        <w:rPr>
          <w:rFonts w:ascii="Cambria" w:hAnsi="Cambria"/>
          <w:color w:val="000000" w:themeColor="text1"/>
        </w:rPr>
        <w:t>officials and teachers</w:t>
      </w:r>
      <w:r w:rsidRPr="00176D0A">
        <w:rPr>
          <w:rFonts w:ascii="Cambria" w:hAnsi="Cambria"/>
          <w:color w:val="000000" w:themeColor="text1"/>
          <w:lang w:val="id-ID"/>
        </w:rPr>
        <w:t>.</w:t>
      </w:r>
    </w:p>
    <w:p w:rsidR="00CA3FB7" w:rsidRPr="00176D0A" w:rsidRDefault="00CA3FB7" w:rsidP="00CA3FB7">
      <w:pPr>
        <w:autoSpaceDE w:val="0"/>
        <w:autoSpaceDN w:val="0"/>
        <w:adjustRightInd w:val="0"/>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Ethnic</w:t>
      </w:r>
      <w:r w:rsidRPr="00176D0A">
        <w:rPr>
          <w:rFonts w:ascii="Cambria" w:hAnsi="Cambria"/>
          <w:color w:val="000000" w:themeColor="text1"/>
          <w:lang w:val="id-ID"/>
        </w:rPr>
        <w:t>ally,</w:t>
      </w:r>
      <w:r w:rsidRPr="00176D0A">
        <w:rPr>
          <w:rFonts w:ascii="Cambria" w:hAnsi="Cambria"/>
          <w:color w:val="000000" w:themeColor="text1"/>
        </w:rPr>
        <w:t xml:space="preserve"> in Dabong village is dominated by Malays (1,571 </w:t>
      </w:r>
      <w:r w:rsidRPr="00176D0A">
        <w:rPr>
          <w:rFonts w:ascii="Cambria" w:hAnsi="Cambria"/>
          <w:color w:val="000000" w:themeColor="text1"/>
          <w:lang w:val="id-ID"/>
        </w:rPr>
        <w:t>people</w:t>
      </w:r>
      <w:r w:rsidRPr="00176D0A">
        <w:rPr>
          <w:rFonts w:ascii="Cambria" w:hAnsi="Cambria"/>
          <w:color w:val="000000" w:themeColor="text1"/>
        </w:rPr>
        <w:t xml:space="preserve">). </w:t>
      </w:r>
      <w:r w:rsidRPr="00176D0A">
        <w:rPr>
          <w:rFonts w:ascii="Cambria" w:hAnsi="Cambria"/>
          <w:color w:val="000000" w:themeColor="text1"/>
          <w:lang w:val="id-ID"/>
        </w:rPr>
        <w:t>In the term of religion</w:t>
      </w:r>
      <w:r w:rsidRPr="00176D0A">
        <w:rPr>
          <w:rFonts w:ascii="Cambria" w:hAnsi="Cambria"/>
          <w:color w:val="000000" w:themeColor="text1"/>
        </w:rPr>
        <w:t xml:space="preserve">, </w:t>
      </w:r>
      <w:r w:rsidRPr="00176D0A">
        <w:rPr>
          <w:rFonts w:ascii="Cambria" w:hAnsi="Cambria"/>
          <w:color w:val="000000" w:themeColor="text1"/>
          <w:lang w:val="id-ID"/>
        </w:rPr>
        <w:t xml:space="preserve">the majority is </w:t>
      </w:r>
      <w:r w:rsidRPr="00176D0A">
        <w:rPr>
          <w:rFonts w:ascii="Cambria" w:hAnsi="Cambria"/>
          <w:color w:val="000000" w:themeColor="text1"/>
        </w:rPr>
        <w:t xml:space="preserve">Islam </w:t>
      </w:r>
      <w:r w:rsidRPr="00176D0A">
        <w:rPr>
          <w:rFonts w:ascii="Cambria" w:hAnsi="Cambria"/>
          <w:color w:val="000000" w:themeColor="text1"/>
          <w:lang w:val="id-ID"/>
        </w:rPr>
        <w:t>more than</w:t>
      </w:r>
      <w:r w:rsidRPr="00176D0A">
        <w:rPr>
          <w:rFonts w:ascii="Cambria" w:hAnsi="Cambria"/>
          <w:color w:val="000000" w:themeColor="text1"/>
        </w:rPr>
        <w:t xml:space="preserve"> 95%. So </w:t>
      </w:r>
      <w:r w:rsidRPr="00176D0A">
        <w:rPr>
          <w:rFonts w:ascii="Cambria" w:hAnsi="Cambria"/>
          <w:color w:val="000000" w:themeColor="text1"/>
          <w:lang w:val="id-ID"/>
        </w:rPr>
        <w:t xml:space="preserve">that, </w:t>
      </w:r>
      <w:r w:rsidRPr="00176D0A">
        <w:rPr>
          <w:rFonts w:ascii="Cambria" w:hAnsi="Cambria"/>
          <w:color w:val="000000" w:themeColor="text1"/>
        </w:rPr>
        <w:t xml:space="preserve">the tradition that developed in Dabong is </w:t>
      </w:r>
      <w:r w:rsidRPr="00176D0A">
        <w:rPr>
          <w:rFonts w:ascii="Cambria" w:hAnsi="Cambria"/>
          <w:color w:val="000000" w:themeColor="text1"/>
          <w:lang w:val="id-ID"/>
        </w:rPr>
        <w:t>Malay and Islam tradition</w:t>
      </w:r>
      <w:r w:rsidRPr="00176D0A">
        <w:rPr>
          <w:rFonts w:ascii="Cambria" w:hAnsi="Cambria"/>
          <w:color w:val="000000" w:themeColor="text1"/>
        </w:rPr>
        <w:t>. In Dabong village community</w:t>
      </w:r>
      <w:r w:rsidRPr="00176D0A">
        <w:rPr>
          <w:rFonts w:ascii="Cambria" w:hAnsi="Cambria"/>
          <w:color w:val="000000" w:themeColor="text1"/>
          <w:lang w:val="id-ID"/>
        </w:rPr>
        <w:t xml:space="preserve">, it </w:t>
      </w:r>
      <w:r w:rsidRPr="00176D0A">
        <w:rPr>
          <w:rFonts w:ascii="Cambria" w:hAnsi="Cambria"/>
          <w:color w:val="000000" w:themeColor="text1"/>
        </w:rPr>
        <w:t xml:space="preserve">is easy to find variety of local wisdom </w:t>
      </w:r>
      <w:r w:rsidRPr="00176D0A">
        <w:rPr>
          <w:rFonts w:ascii="Cambria" w:hAnsi="Cambria"/>
          <w:color w:val="000000" w:themeColor="text1"/>
          <w:lang w:val="id-ID"/>
        </w:rPr>
        <w:t>as</w:t>
      </w:r>
      <w:r w:rsidRPr="00176D0A">
        <w:rPr>
          <w:rFonts w:ascii="Cambria" w:hAnsi="Cambria"/>
          <w:color w:val="000000" w:themeColor="text1"/>
        </w:rPr>
        <w:t xml:space="preserve"> their characteristic, for example a tradition of </w:t>
      </w:r>
      <w:r w:rsidRPr="00176D0A">
        <w:rPr>
          <w:rFonts w:ascii="Cambria" w:hAnsi="Cambria"/>
          <w:color w:val="000000" w:themeColor="text1"/>
          <w:lang w:val="id-ID"/>
        </w:rPr>
        <w:t>Buang-buang</w:t>
      </w:r>
      <w:r w:rsidRPr="00176D0A">
        <w:rPr>
          <w:rFonts w:ascii="Cambria" w:hAnsi="Cambria"/>
          <w:color w:val="000000" w:themeColor="text1"/>
        </w:rPr>
        <w:t xml:space="preserve"> </w:t>
      </w:r>
      <w:r w:rsidRPr="00176D0A">
        <w:rPr>
          <w:rFonts w:ascii="Cambria" w:hAnsi="Cambria"/>
          <w:color w:val="000000" w:themeColor="text1"/>
          <w:lang w:val="id-ID"/>
        </w:rPr>
        <w:t>A</w:t>
      </w:r>
      <w:r w:rsidRPr="00176D0A">
        <w:rPr>
          <w:rFonts w:ascii="Cambria" w:hAnsi="Cambria"/>
          <w:color w:val="000000" w:themeColor="text1"/>
        </w:rPr>
        <w:t xml:space="preserve">e ', </w:t>
      </w:r>
      <w:r w:rsidRPr="00176D0A">
        <w:rPr>
          <w:rFonts w:ascii="Cambria" w:hAnsi="Cambria"/>
          <w:color w:val="000000" w:themeColor="text1"/>
          <w:lang w:val="id-ID"/>
        </w:rPr>
        <w:t>B</w:t>
      </w:r>
      <w:r w:rsidRPr="00176D0A">
        <w:rPr>
          <w:rFonts w:ascii="Cambria" w:hAnsi="Cambria"/>
          <w:color w:val="000000" w:themeColor="text1"/>
        </w:rPr>
        <w:t>e</w:t>
      </w:r>
      <w:r w:rsidRPr="00176D0A">
        <w:rPr>
          <w:rFonts w:ascii="Cambria" w:hAnsi="Cambria"/>
          <w:color w:val="000000" w:themeColor="text1"/>
          <w:lang w:val="id-ID"/>
        </w:rPr>
        <w:t>randep</w:t>
      </w:r>
      <w:r w:rsidRPr="00176D0A">
        <w:rPr>
          <w:rFonts w:ascii="Cambria" w:hAnsi="Cambria"/>
          <w:color w:val="000000" w:themeColor="text1"/>
        </w:rPr>
        <w:t xml:space="preserve">, </w:t>
      </w:r>
      <w:r w:rsidRPr="00176D0A">
        <w:rPr>
          <w:rFonts w:ascii="Cambria" w:hAnsi="Cambria"/>
          <w:color w:val="000000" w:themeColor="text1"/>
          <w:lang w:val="id-ID"/>
        </w:rPr>
        <w:t>Talk Bala’</w:t>
      </w:r>
      <w:r w:rsidRPr="00176D0A">
        <w:rPr>
          <w:rFonts w:ascii="Cambria" w:hAnsi="Cambria"/>
          <w:color w:val="000000" w:themeColor="text1"/>
        </w:rPr>
        <w:t xml:space="preserve">, </w:t>
      </w:r>
      <w:r w:rsidRPr="00176D0A">
        <w:rPr>
          <w:rFonts w:ascii="Cambria" w:hAnsi="Cambria"/>
          <w:color w:val="000000" w:themeColor="text1"/>
          <w:lang w:val="id-ID"/>
        </w:rPr>
        <w:t>Selamatan</w:t>
      </w:r>
      <w:r w:rsidRPr="00176D0A">
        <w:rPr>
          <w:rFonts w:ascii="Cambria" w:hAnsi="Cambria"/>
          <w:color w:val="000000" w:themeColor="text1"/>
        </w:rPr>
        <w:t xml:space="preserve">, traditional games and so on. </w:t>
      </w:r>
      <w:r w:rsidRPr="00176D0A">
        <w:rPr>
          <w:rFonts w:ascii="Cambria" w:hAnsi="Cambria"/>
          <w:color w:val="000000" w:themeColor="text1"/>
          <w:lang w:val="id-ID"/>
        </w:rPr>
        <w:t xml:space="preserve">The community condition dominated Malays (Bugis) </w:t>
      </w:r>
      <w:r w:rsidRPr="00176D0A">
        <w:rPr>
          <w:rFonts w:ascii="Cambria" w:hAnsi="Cambria"/>
          <w:color w:val="000000" w:themeColor="text1"/>
        </w:rPr>
        <w:t xml:space="preserve">has become a factor in finding many local wisdoms that have been touched by </w:t>
      </w:r>
      <w:r w:rsidRPr="00176D0A">
        <w:rPr>
          <w:rFonts w:ascii="Cambria" w:hAnsi="Cambria"/>
          <w:color w:val="000000" w:themeColor="text1"/>
          <w:lang w:val="id-ID"/>
        </w:rPr>
        <w:t>sufism of Islam</w:t>
      </w:r>
      <w:r w:rsidRPr="00176D0A">
        <w:rPr>
          <w:rFonts w:ascii="Cambria" w:hAnsi="Cambria"/>
          <w:color w:val="000000" w:themeColor="text1"/>
        </w:rPr>
        <w:t>. So that</w:t>
      </w:r>
      <w:r w:rsidRPr="00176D0A">
        <w:rPr>
          <w:rFonts w:ascii="Cambria" w:hAnsi="Cambria"/>
          <w:color w:val="000000" w:themeColor="text1"/>
          <w:lang w:val="id-ID"/>
        </w:rPr>
        <w:t xml:space="preserve">, </w:t>
      </w:r>
      <w:r w:rsidRPr="00176D0A">
        <w:rPr>
          <w:rFonts w:ascii="Cambria" w:hAnsi="Cambria"/>
          <w:color w:val="000000" w:themeColor="text1"/>
        </w:rPr>
        <w:t xml:space="preserve">the developing local wisdom also contains Islamic values which are </w:t>
      </w:r>
      <w:r w:rsidRPr="00176D0A">
        <w:rPr>
          <w:rFonts w:ascii="Cambria" w:hAnsi="Cambria"/>
          <w:i/>
          <w:iCs/>
          <w:color w:val="000000" w:themeColor="text1"/>
        </w:rPr>
        <w:t>rahmatan lil ‘alamin</w:t>
      </w:r>
      <w:r w:rsidRPr="00176D0A">
        <w:rPr>
          <w:rFonts w:ascii="Cambria" w:hAnsi="Cambria"/>
          <w:color w:val="000000" w:themeColor="text1"/>
        </w:rPr>
        <w:t xml:space="preserve">. </w:t>
      </w:r>
    </w:p>
    <w:p w:rsidR="00CA3FB7" w:rsidRPr="00176D0A" w:rsidRDefault="00CA3FB7" w:rsidP="00CA3FB7">
      <w:pPr>
        <w:autoSpaceDE w:val="0"/>
        <w:autoSpaceDN w:val="0"/>
        <w:adjustRightInd w:val="0"/>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On the other</w:t>
      </w:r>
      <w:r w:rsidRPr="00176D0A">
        <w:rPr>
          <w:rFonts w:ascii="Cambria" w:hAnsi="Cambria"/>
          <w:color w:val="000000" w:themeColor="text1"/>
          <w:lang w:val="id-ID"/>
        </w:rPr>
        <w:t xml:space="preserve"> side</w:t>
      </w:r>
      <w:r w:rsidRPr="00176D0A">
        <w:rPr>
          <w:rFonts w:ascii="Cambria" w:hAnsi="Cambria"/>
          <w:color w:val="000000" w:themeColor="text1"/>
        </w:rPr>
        <w:t xml:space="preserve">, based on the study of Teguh Setyo Nugroho (2009), Dabong </w:t>
      </w:r>
      <w:r w:rsidRPr="00176D0A">
        <w:rPr>
          <w:rFonts w:ascii="Cambria" w:hAnsi="Cambria"/>
          <w:color w:val="000000" w:themeColor="text1"/>
          <w:lang w:val="id-ID"/>
        </w:rPr>
        <w:t>v</w:t>
      </w:r>
      <w:r w:rsidRPr="00176D0A">
        <w:rPr>
          <w:rFonts w:ascii="Cambria" w:hAnsi="Cambria"/>
          <w:color w:val="000000" w:themeColor="text1"/>
        </w:rPr>
        <w:t xml:space="preserve">illage has a vast mangrove forest. Based on the Decree of Minister of Forestry No 259 / kpts-II / 2000, a number of lands in the coastal area of Dabong </w:t>
      </w:r>
      <w:r w:rsidRPr="00176D0A">
        <w:rPr>
          <w:rFonts w:ascii="Cambria" w:hAnsi="Cambria"/>
          <w:color w:val="000000" w:themeColor="text1"/>
          <w:lang w:val="id-ID"/>
        </w:rPr>
        <w:t>v</w:t>
      </w:r>
      <w:r w:rsidRPr="00176D0A">
        <w:rPr>
          <w:rFonts w:ascii="Cambria" w:hAnsi="Cambria"/>
          <w:color w:val="000000" w:themeColor="text1"/>
        </w:rPr>
        <w:t xml:space="preserve">illage have been designated as mangrove </w:t>
      </w:r>
      <w:r w:rsidRPr="00176D0A">
        <w:rPr>
          <w:rFonts w:ascii="Cambria" w:hAnsi="Cambria"/>
          <w:color w:val="000000" w:themeColor="text1"/>
          <w:lang w:val="id-ID"/>
        </w:rPr>
        <w:t>conserved</w:t>
      </w:r>
      <w:r w:rsidRPr="00176D0A">
        <w:rPr>
          <w:rFonts w:ascii="Cambria" w:hAnsi="Cambria"/>
          <w:color w:val="000000" w:themeColor="text1"/>
        </w:rPr>
        <w:t xml:space="preserve"> forests </w:t>
      </w:r>
      <w:r w:rsidRPr="00176D0A">
        <w:rPr>
          <w:rFonts w:ascii="Cambria" w:hAnsi="Cambria"/>
          <w:color w:val="000000" w:themeColor="text1"/>
          <w:lang w:val="id-ID"/>
        </w:rPr>
        <w:t xml:space="preserve">area </w:t>
      </w:r>
      <w:r w:rsidRPr="00176D0A">
        <w:rPr>
          <w:rFonts w:ascii="Cambria" w:hAnsi="Cambria"/>
          <w:color w:val="000000" w:themeColor="text1"/>
        </w:rPr>
        <w:t xml:space="preserve">(± 4,895.5 ha) </w:t>
      </w:r>
      <w:r w:rsidRPr="00176D0A">
        <w:rPr>
          <w:rFonts w:ascii="Cambria" w:hAnsi="Cambria"/>
          <w:color w:val="000000" w:themeColor="text1"/>
          <w:lang w:val="id-ID"/>
        </w:rPr>
        <w:t>from</w:t>
      </w:r>
      <w:r w:rsidRPr="00176D0A">
        <w:rPr>
          <w:rFonts w:ascii="Cambria" w:hAnsi="Cambria"/>
          <w:color w:val="000000" w:themeColor="text1"/>
        </w:rPr>
        <w:t xml:space="preserve"> 34,884 hectares of mangrove </w:t>
      </w:r>
      <w:r w:rsidRPr="00176D0A">
        <w:rPr>
          <w:rFonts w:ascii="Cambria" w:hAnsi="Cambria"/>
          <w:color w:val="000000" w:themeColor="text1"/>
          <w:lang w:val="id-ID"/>
        </w:rPr>
        <w:t>conserved</w:t>
      </w:r>
      <w:r w:rsidRPr="00176D0A">
        <w:rPr>
          <w:rFonts w:ascii="Cambria" w:hAnsi="Cambria"/>
          <w:color w:val="000000" w:themeColor="text1"/>
        </w:rPr>
        <w:t xml:space="preserve"> forests in Kubu Raya District, West Kalimantan</w:t>
      </w:r>
      <w:r w:rsidRPr="00176D0A">
        <w:rPr>
          <w:rFonts w:ascii="Cambria" w:hAnsi="Cambria"/>
          <w:color w:val="000000" w:themeColor="text1"/>
          <w:lang w:val="id-ID"/>
        </w:rPr>
        <w:t>.</w:t>
      </w:r>
    </w:p>
    <w:p w:rsidR="00CA3FB7" w:rsidRPr="00176D0A" w:rsidRDefault="00CA3FB7" w:rsidP="00CA3FB7">
      <w:pPr>
        <w:autoSpaceDE w:val="0"/>
        <w:autoSpaceDN w:val="0"/>
        <w:adjustRightInd w:val="0"/>
        <w:spacing w:after="24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This research </w:t>
      </w:r>
      <w:r w:rsidRPr="00176D0A">
        <w:rPr>
          <w:rFonts w:ascii="Cambria" w:hAnsi="Cambria"/>
          <w:color w:val="000000" w:themeColor="text1"/>
          <w:lang w:val="id-ID"/>
        </w:rPr>
        <w:t>correlates</w:t>
      </w:r>
      <w:r w:rsidRPr="00176D0A">
        <w:rPr>
          <w:rFonts w:ascii="Cambria" w:hAnsi="Cambria"/>
          <w:color w:val="000000" w:themeColor="text1"/>
        </w:rPr>
        <w:t xml:space="preserve"> </w:t>
      </w:r>
      <w:r w:rsidRPr="00176D0A">
        <w:rPr>
          <w:rFonts w:ascii="Cambria" w:hAnsi="Cambria"/>
          <w:color w:val="000000" w:themeColor="text1"/>
          <w:lang w:val="id-ID"/>
        </w:rPr>
        <w:t xml:space="preserve">the </w:t>
      </w:r>
      <w:r w:rsidRPr="00176D0A">
        <w:rPr>
          <w:rFonts w:ascii="Cambria" w:hAnsi="Cambria"/>
          <w:color w:val="000000" w:themeColor="text1"/>
        </w:rPr>
        <w:t xml:space="preserve">ecological interests (conservation) and socio-economic interests of community. </w:t>
      </w:r>
      <w:r w:rsidRPr="00176D0A">
        <w:rPr>
          <w:rFonts w:ascii="Cambria" w:hAnsi="Cambria"/>
          <w:color w:val="000000" w:themeColor="text1"/>
          <w:lang w:val="id-ID"/>
        </w:rPr>
        <w:t>It is be</w:t>
      </w:r>
      <w:r w:rsidRPr="00176D0A">
        <w:rPr>
          <w:rFonts w:ascii="Cambria" w:hAnsi="Cambria"/>
          <w:color w:val="000000" w:themeColor="text1"/>
        </w:rPr>
        <w:t xml:space="preserve">cause 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is </w:t>
      </w:r>
      <w:r w:rsidRPr="00176D0A">
        <w:rPr>
          <w:rFonts w:ascii="Cambria" w:hAnsi="Cambria"/>
          <w:color w:val="000000" w:themeColor="text1"/>
        </w:rPr>
        <w:t xml:space="preserve"> one of many local wisdom</w:t>
      </w:r>
      <w:r w:rsidRPr="00176D0A">
        <w:rPr>
          <w:rFonts w:ascii="Cambria" w:hAnsi="Cambria"/>
          <w:color w:val="000000" w:themeColor="text1"/>
          <w:lang w:val="id-ID"/>
        </w:rPr>
        <w:t>s</w:t>
      </w:r>
      <w:r w:rsidRPr="00176D0A">
        <w:rPr>
          <w:rFonts w:ascii="Cambria" w:hAnsi="Cambria"/>
          <w:color w:val="000000" w:themeColor="text1"/>
        </w:rPr>
        <w:t xml:space="preserve"> </w:t>
      </w:r>
      <w:r w:rsidRPr="00176D0A">
        <w:rPr>
          <w:rFonts w:ascii="Cambria" w:hAnsi="Cambria"/>
          <w:color w:val="000000" w:themeColor="text1"/>
          <w:lang w:val="id-ID"/>
        </w:rPr>
        <w:t xml:space="preserve">of </w:t>
      </w:r>
      <w:r w:rsidRPr="00176D0A">
        <w:rPr>
          <w:rFonts w:ascii="Cambria" w:hAnsi="Cambria"/>
          <w:color w:val="000000" w:themeColor="text1"/>
        </w:rPr>
        <w:t>Dabong community in maintaining and interacting with environment.</w:t>
      </w:r>
    </w:p>
    <w:p w:rsidR="00CA3FB7" w:rsidRPr="00176D0A" w:rsidRDefault="00CA3FB7" w:rsidP="00CA3FB7">
      <w:pPr>
        <w:pStyle w:val="ListParagraph"/>
        <w:spacing w:after="120" w:line="360" w:lineRule="auto"/>
        <w:ind w:left="284" w:hanging="284"/>
        <w:rPr>
          <w:rFonts w:ascii="Cambria" w:hAnsi="Cambria"/>
          <w:b/>
          <w:bCs/>
          <w:color w:val="000000" w:themeColor="text1"/>
          <w:lang w:val="id-ID"/>
        </w:rPr>
      </w:pPr>
      <w:r w:rsidRPr="00176D0A">
        <w:rPr>
          <w:rFonts w:ascii="Cambria" w:hAnsi="Cambria"/>
          <w:b/>
          <w:bCs/>
          <w:i/>
          <w:iCs/>
          <w:color w:val="000000" w:themeColor="text1"/>
          <w:lang w:val="id-ID"/>
        </w:rPr>
        <w:t>Buang-buang Ae’</w:t>
      </w:r>
      <w:r w:rsidRPr="00176D0A">
        <w:rPr>
          <w:rFonts w:ascii="Cambria" w:hAnsi="Cambria"/>
          <w:b/>
          <w:bCs/>
          <w:color w:val="000000" w:themeColor="text1"/>
          <w:lang w:val="id-ID"/>
        </w:rPr>
        <w:t xml:space="preserve"> tradition</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In English</w:t>
      </w:r>
      <w:r w:rsidRPr="00176D0A">
        <w:rPr>
          <w:rFonts w:ascii="Cambria" w:hAnsi="Cambria"/>
          <w:color w:val="000000" w:themeColor="text1"/>
          <w:lang w:val="id-ID"/>
        </w:rPr>
        <w:t xml:space="preserve">, </w:t>
      </w:r>
      <w:r w:rsidRPr="00176D0A">
        <w:rPr>
          <w:rFonts w:ascii="Cambria" w:hAnsi="Cambria"/>
          <w:color w:val="000000" w:themeColor="text1"/>
        </w:rPr>
        <w:t xml:space="preserve">the </w:t>
      </w:r>
      <w:r w:rsidRPr="00176D0A">
        <w:rPr>
          <w:rFonts w:ascii="Cambria" w:hAnsi="Cambria"/>
          <w:color w:val="000000" w:themeColor="text1"/>
          <w:lang w:val="id-ID"/>
        </w:rPr>
        <w:t>word ‘</w:t>
      </w:r>
      <w:r w:rsidRPr="00176D0A">
        <w:rPr>
          <w:rFonts w:ascii="Cambria" w:hAnsi="Cambria"/>
          <w:i/>
          <w:iCs/>
          <w:color w:val="000000" w:themeColor="text1"/>
          <w:lang w:val="id-ID"/>
        </w:rPr>
        <w:t>society</w:t>
      </w:r>
      <w:r w:rsidRPr="00176D0A">
        <w:rPr>
          <w:rFonts w:ascii="Cambria" w:hAnsi="Cambria"/>
          <w:color w:val="000000" w:themeColor="text1"/>
          <w:lang w:val="id-ID"/>
        </w:rPr>
        <w:t>’</w:t>
      </w:r>
      <w:r w:rsidRPr="00176D0A">
        <w:rPr>
          <w:rFonts w:ascii="Cambria" w:hAnsi="Cambria"/>
          <w:color w:val="000000" w:themeColor="text1"/>
        </w:rPr>
        <w:t xml:space="preserve"> </w:t>
      </w:r>
      <w:r w:rsidRPr="00176D0A">
        <w:rPr>
          <w:rFonts w:ascii="Cambria" w:hAnsi="Cambria"/>
          <w:color w:val="000000" w:themeColor="text1"/>
          <w:lang w:val="id-ID"/>
        </w:rPr>
        <w:t>comes from ‘</w:t>
      </w:r>
      <w:r w:rsidRPr="00176D0A">
        <w:rPr>
          <w:rFonts w:ascii="Cambria" w:hAnsi="Cambria"/>
          <w:i/>
          <w:iCs/>
          <w:color w:val="000000" w:themeColor="text1"/>
        </w:rPr>
        <w:t>socius</w:t>
      </w:r>
      <w:r w:rsidRPr="00176D0A">
        <w:rPr>
          <w:rFonts w:ascii="Cambria" w:hAnsi="Cambria"/>
          <w:color w:val="000000" w:themeColor="text1"/>
          <w:lang w:val="id-ID"/>
        </w:rPr>
        <w:t>’</w:t>
      </w:r>
      <w:r w:rsidRPr="00176D0A">
        <w:rPr>
          <w:rFonts w:ascii="Cambria" w:hAnsi="Cambria"/>
          <w:color w:val="000000" w:themeColor="text1"/>
        </w:rPr>
        <w:t xml:space="preserve"> which means friend. The word </w:t>
      </w:r>
      <w:r w:rsidRPr="00176D0A">
        <w:rPr>
          <w:rFonts w:ascii="Cambria" w:hAnsi="Cambria"/>
          <w:color w:val="000000" w:themeColor="text1"/>
          <w:lang w:val="id-ID"/>
        </w:rPr>
        <w:t>‘</w:t>
      </w:r>
      <w:r w:rsidRPr="00176D0A">
        <w:rPr>
          <w:rFonts w:ascii="Cambria" w:hAnsi="Cambria"/>
          <w:i/>
          <w:iCs/>
          <w:color w:val="000000" w:themeColor="text1"/>
          <w:lang w:val="id-ID"/>
        </w:rPr>
        <w:t>society</w:t>
      </w:r>
      <w:r w:rsidRPr="00176D0A">
        <w:rPr>
          <w:rFonts w:ascii="Cambria" w:hAnsi="Cambria"/>
          <w:color w:val="000000" w:themeColor="text1"/>
          <w:lang w:val="id-ID"/>
        </w:rPr>
        <w:t>’</w:t>
      </w:r>
      <w:r w:rsidRPr="00176D0A">
        <w:rPr>
          <w:rFonts w:ascii="Cambria" w:hAnsi="Cambria"/>
          <w:color w:val="000000" w:themeColor="text1"/>
        </w:rPr>
        <w:t xml:space="preserve"> </w:t>
      </w:r>
      <w:r w:rsidRPr="00176D0A">
        <w:rPr>
          <w:rFonts w:ascii="Cambria" w:hAnsi="Cambria"/>
          <w:color w:val="000000" w:themeColor="text1"/>
          <w:lang w:val="id-ID"/>
        </w:rPr>
        <w:t>in</w:t>
      </w:r>
      <w:r w:rsidRPr="00176D0A">
        <w:rPr>
          <w:rFonts w:ascii="Cambria" w:hAnsi="Cambria"/>
          <w:color w:val="000000" w:themeColor="text1"/>
        </w:rPr>
        <w:t xml:space="preserve"> Arabic</w:t>
      </w:r>
      <w:r w:rsidRPr="00176D0A">
        <w:rPr>
          <w:rFonts w:ascii="Cambria" w:hAnsi="Cambria"/>
          <w:color w:val="000000" w:themeColor="text1"/>
          <w:lang w:val="id-ID"/>
        </w:rPr>
        <w:t xml:space="preserve"> language is</w:t>
      </w:r>
      <w:r w:rsidRPr="00176D0A">
        <w:rPr>
          <w:rFonts w:ascii="Cambria" w:hAnsi="Cambria"/>
          <w:color w:val="000000" w:themeColor="text1"/>
        </w:rPr>
        <w:t xml:space="preserve"> </w:t>
      </w:r>
      <w:r w:rsidRPr="00176D0A">
        <w:rPr>
          <w:rFonts w:ascii="Cambria" w:hAnsi="Cambria"/>
          <w:color w:val="000000" w:themeColor="text1"/>
          <w:lang w:val="id-ID"/>
        </w:rPr>
        <w:t>‘</w:t>
      </w:r>
      <w:r w:rsidRPr="00176D0A">
        <w:rPr>
          <w:rFonts w:ascii="Cambria" w:hAnsi="Cambria"/>
          <w:i/>
          <w:iCs/>
          <w:color w:val="000000" w:themeColor="text1"/>
        </w:rPr>
        <w:t>syirk</w:t>
      </w:r>
      <w:r w:rsidRPr="00176D0A">
        <w:rPr>
          <w:rFonts w:ascii="Cambria" w:hAnsi="Cambria"/>
          <w:color w:val="000000" w:themeColor="text1"/>
          <w:lang w:val="id-ID"/>
        </w:rPr>
        <w:t>’ means ‘</w:t>
      </w:r>
      <w:r w:rsidRPr="00176D0A">
        <w:rPr>
          <w:rFonts w:ascii="Cambria" w:hAnsi="Cambria"/>
          <w:i/>
          <w:iCs/>
          <w:color w:val="000000" w:themeColor="text1"/>
          <w:lang w:val="id-ID"/>
        </w:rPr>
        <w:t>make friend’</w:t>
      </w:r>
      <w:r w:rsidRPr="00176D0A">
        <w:rPr>
          <w:rFonts w:ascii="Cambria" w:hAnsi="Cambria"/>
          <w:color w:val="000000" w:themeColor="text1"/>
        </w:rPr>
        <w:t xml:space="preserve">. Munandar Soelaeman (1986: 63) </w:t>
      </w:r>
      <w:r w:rsidRPr="00176D0A">
        <w:rPr>
          <w:rFonts w:ascii="Cambria" w:hAnsi="Cambria"/>
          <w:color w:val="000000" w:themeColor="text1"/>
        </w:rPr>
        <w:lastRenderedPageBreak/>
        <w:t xml:space="preserve">said that the existence of </w:t>
      </w:r>
      <w:r w:rsidRPr="00176D0A">
        <w:rPr>
          <w:rFonts w:ascii="Cambria" w:hAnsi="Cambria"/>
          <w:color w:val="000000" w:themeColor="text1"/>
          <w:lang w:val="id-ID"/>
        </w:rPr>
        <w:t>relationship</w:t>
      </w:r>
      <w:r w:rsidRPr="00176D0A">
        <w:rPr>
          <w:rFonts w:ascii="Cambria" w:hAnsi="Cambria"/>
          <w:color w:val="000000" w:themeColor="text1"/>
        </w:rPr>
        <w:t xml:space="preserve"> because </w:t>
      </w:r>
      <w:r w:rsidRPr="00176D0A">
        <w:rPr>
          <w:rFonts w:ascii="Cambria" w:hAnsi="Cambria"/>
          <w:color w:val="000000" w:themeColor="text1"/>
          <w:lang w:val="id-ID"/>
        </w:rPr>
        <w:t>of the</w:t>
      </w:r>
      <w:r w:rsidRPr="00176D0A">
        <w:rPr>
          <w:rFonts w:ascii="Cambria" w:hAnsi="Cambria"/>
          <w:color w:val="000000" w:themeColor="text1"/>
        </w:rPr>
        <w:t xml:space="preserve"> forms and rules of life, which are not caused by humans as individuals. Murthadha Mutahhari (1995: 15) a society </w:t>
      </w:r>
      <w:r w:rsidRPr="00176D0A">
        <w:rPr>
          <w:rFonts w:ascii="Cambria" w:hAnsi="Cambria"/>
          <w:color w:val="000000" w:themeColor="text1"/>
          <w:lang w:val="id-ID"/>
        </w:rPr>
        <w:t>consists</w:t>
      </w:r>
      <w:r w:rsidRPr="00176D0A">
        <w:rPr>
          <w:rFonts w:ascii="Cambria" w:hAnsi="Cambria"/>
          <w:color w:val="000000" w:themeColor="text1"/>
        </w:rPr>
        <w:t xml:space="preserve"> groups of people that are interrelated by systems, customs, rites</w:t>
      </w:r>
      <w:r w:rsidRPr="00176D0A">
        <w:rPr>
          <w:rFonts w:ascii="Cambria" w:hAnsi="Cambria"/>
          <w:color w:val="000000" w:themeColor="text1"/>
          <w:lang w:val="id-ID"/>
        </w:rPr>
        <w:t xml:space="preserve"> also</w:t>
      </w:r>
      <w:r w:rsidRPr="00176D0A">
        <w:rPr>
          <w:rFonts w:ascii="Cambria" w:hAnsi="Cambria"/>
          <w:color w:val="000000" w:themeColor="text1"/>
        </w:rPr>
        <w:t xml:space="preserve"> distinctive laws and </w:t>
      </w:r>
      <w:r w:rsidRPr="00176D0A">
        <w:rPr>
          <w:rFonts w:ascii="Cambria" w:hAnsi="Cambria"/>
          <w:color w:val="000000" w:themeColor="text1"/>
          <w:lang w:val="id-ID"/>
        </w:rPr>
        <w:t xml:space="preserve">life in </w:t>
      </w:r>
      <w:r w:rsidRPr="00176D0A">
        <w:rPr>
          <w:rFonts w:ascii="Cambria" w:hAnsi="Cambria"/>
          <w:color w:val="000000" w:themeColor="text1"/>
        </w:rPr>
        <w:t>together</w:t>
      </w:r>
      <w:r w:rsidRPr="00176D0A">
        <w:rPr>
          <w:rFonts w:ascii="Cambria" w:hAnsi="Cambria"/>
          <w:color w:val="000000" w:themeColor="text1"/>
          <w:lang w:val="id-ID"/>
        </w:rPr>
        <w:t>ness</w:t>
      </w:r>
      <w:r w:rsidRPr="00176D0A">
        <w:rPr>
          <w:rFonts w:ascii="Cambria" w:hAnsi="Cambria"/>
          <w:color w:val="000000" w:themeColor="text1"/>
        </w:rPr>
        <w:t xml:space="preserve">. According to Mac Iver (2005: 26) society is a system of habits and procedures of authority and cooperation between various groups and the adoption of behavioral supervision and human freedom. Habits that live on the community become a social capital in building the character of a harmonious, peaceful, tolerant and respectful society. </w:t>
      </w:r>
      <w:r w:rsidRPr="00176D0A">
        <w:rPr>
          <w:rFonts w:ascii="Cambria" w:hAnsi="Cambria"/>
          <w:color w:val="000000" w:themeColor="text1"/>
          <w:lang w:val="id-ID"/>
        </w:rPr>
        <w:t>This character</w:t>
      </w:r>
      <w:r w:rsidRPr="00176D0A">
        <w:rPr>
          <w:rFonts w:ascii="Cambria" w:hAnsi="Cambria"/>
          <w:color w:val="000000" w:themeColor="text1"/>
        </w:rPr>
        <w:t xml:space="preserve"> must be preserved by the nation or state, moreover Indonesia is known for its plurality and multiculturalism.</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J.L. Gillin, and J.P. Gillin (1986: 56) said that society is a group of people who have the same habits, traditions, attitudes and feelings of unity. </w:t>
      </w:r>
      <w:r w:rsidRPr="00176D0A">
        <w:rPr>
          <w:rFonts w:ascii="Cambria" w:hAnsi="Cambria"/>
          <w:color w:val="000000" w:themeColor="text1"/>
          <w:lang w:val="id-ID"/>
        </w:rPr>
        <w:t>Few e</w:t>
      </w:r>
      <w:r w:rsidRPr="00176D0A">
        <w:rPr>
          <w:rFonts w:ascii="Cambria" w:hAnsi="Cambria"/>
          <w:color w:val="000000" w:themeColor="text1"/>
        </w:rPr>
        <w:t>xpert</w:t>
      </w:r>
      <w:r w:rsidRPr="00176D0A">
        <w:rPr>
          <w:rFonts w:ascii="Cambria" w:hAnsi="Cambria"/>
          <w:color w:val="000000" w:themeColor="text1"/>
          <w:lang w:val="id-ID"/>
        </w:rPr>
        <w:t>s</w:t>
      </w:r>
      <w:r w:rsidRPr="00176D0A">
        <w:rPr>
          <w:rFonts w:ascii="Cambria" w:hAnsi="Cambria"/>
          <w:color w:val="000000" w:themeColor="text1"/>
        </w:rPr>
        <w:t xml:space="preserve"> </w:t>
      </w:r>
      <w:r w:rsidRPr="00176D0A">
        <w:rPr>
          <w:rFonts w:ascii="Cambria" w:hAnsi="Cambria"/>
          <w:color w:val="000000" w:themeColor="text1"/>
          <w:lang w:val="id-ID"/>
        </w:rPr>
        <w:t>such as</w:t>
      </w:r>
      <w:r w:rsidRPr="00176D0A">
        <w:rPr>
          <w:rFonts w:ascii="Cambria" w:hAnsi="Cambria"/>
          <w:color w:val="000000" w:themeColor="text1"/>
        </w:rPr>
        <w:t xml:space="preserve"> Mac Iver, J.L. Gillin and J.P. Gillin (1986: 63) agree</w:t>
      </w:r>
      <w:r w:rsidRPr="00176D0A">
        <w:rPr>
          <w:rFonts w:ascii="Cambria" w:hAnsi="Cambria"/>
          <w:color w:val="000000" w:themeColor="text1"/>
          <w:lang w:val="id-ID"/>
        </w:rPr>
        <w:t xml:space="preserve">d </w:t>
      </w:r>
      <w:r w:rsidRPr="00176D0A">
        <w:rPr>
          <w:rFonts w:ascii="Cambria" w:hAnsi="Cambria"/>
          <w:color w:val="000000" w:themeColor="text1"/>
        </w:rPr>
        <w:t xml:space="preserve">that there is mutual </w:t>
      </w:r>
      <w:r w:rsidRPr="00176D0A">
        <w:rPr>
          <w:rFonts w:ascii="Cambria" w:hAnsi="Cambria"/>
          <w:color w:val="000000" w:themeColor="text1"/>
          <w:lang w:val="id-ID"/>
        </w:rPr>
        <w:t xml:space="preserve">relationship </w:t>
      </w:r>
      <w:r w:rsidRPr="00176D0A">
        <w:rPr>
          <w:rFonts w:ascii="Cambria" w:hAnsi="Cambria"/>
          <w:color w:val="000000" w:themeColor="text1"/>
        </w:rPr>
        <w:t xml:space="preserve">and interaction because they have values, norms, ways, and procedures </w:t>
      </w:r>
      <w:r w:rsidRPr="00176D0A">
        <w:rPr>
          <w:rFonts w:ascii="Cambria" w:hAnsi="Cambria"/>
          <w:color w:val="000000" w:themeColor="text1"/>
          <w:lang w:val="id-ID"/>
        </w:rPr>
        <w:t xml:space="preserve">for their needs, </w:t>
      </w:r>
      <w:r w:rsidRPr="00176D0A">
        <w:rPr>
          <w:rFonts w:ascii="Cambria" w:hAnsi="Cambria"/>
          <w:color w:val="000000" w:themeColor="text1"/>
        </w:rPr>
        <w:t xml:space="preserve">so that society is a unit of human life that interacts according to a particular system of customs, which is continuous and bound by a sense of </w:t>
      </w:r>
      <w:r w:rsidRPr="00176D0A">
        <w:rPr>
          <w:rFonts w:ascii="Cambria" w:hAnsi="Cambria"/>
          <w:color w:val="000000" w:themeColor="text1"/>
          <w:lang w:val="id-ID"/>
        </w:rPr>
        <w:t xml:space="preserve">shared </w:t>
      </w:r>
      <w:r w:rsidRPr="00176D0A">
        <w:rPr>
          <w:rFonts w:ascii="Cambria" w:hAnsi="Cambria"/>
          <w:color w:val="000000" w:themeColor="text1"/>
        </w:rPr>
        <w:t xml:space="preserve">identity. Researchers disagree with the theory </w:t>
      </w:r>
      <w:r w:rsidRPr="00176D0A">
        <w:rPr>
          <w:rFonts w:ascii="Cambria" w:hAnsi="Cambria"/>
          <w:color w:val="000000" w:themeColor="text1"/>
          <w:lang w:val="id-ID"/>
        </w:rPr>
        <w:t>stated</w:t>
      </w:r>
      <w:r w:rsidRPr="00176D0A">
        <w:rPr>
          <w:rFonts w:ascii="Cambria" w:hAnsi="Cambria"/>
          <w:color w:val="000000" w:themeColor="text1"/>
        </w:rPr>
        <w:t xml:space="preserve"> by J.</w:t>
      </w:r>
      <w:proofErr w:type="gramStart"/>
      <w:r w:rsidRPr="00176D0A">
        <w:rPr>
          <w:rFonts w:ascii="Cambria" w:hAnsi="Cambria"/>
          <w:color w:val="000000" w:themeColor="text1"/>
        </w:rPr>
        <w:t>L.Gillin</w:t>
      </w:r>
      <w:proofErr w:type="gramEnd"/>
      <w:r w:rsidRPr="00176D0A">
        <w:rPr>
          <w:rFonts w:ascii="Cambria" w:hAnsi="Cambria"/>
          <w:color w:val="000000" w:themeColor="text1"/>
        </w:rPr>
        <w:t xml:space="preserve"> and J.P.Gillin, because in society not only have habits, traditions, attitudes and feelings of unity but also have continuous communication and interaction</w:t>
      </w:r>
      <w:r w:rsidRPr="00176D0A">
        <w:rPr>
          <w:rFonts w:ascii="Cambria" w:hAnsi="Cambria"/>
          <w:color w:val="000000" w:themeColor="text1"/>
          <w:lang w:val="id-ID"/>
        </w:rPr>
        <w:t xml:space="preserve"> </w:t>
      </w:r>
      <w:r w:rsidRPr="00176D0A">
        <w:rPr>
          <w:rFonts w:ascii="Cambria" w:hAnsi="Cambria"/>
          <w:color w:val="000000" w:themeColor="text1"/>
        </w:rPr>
        <w:t>to unif</w:t>
      </w:r>
      <w:r w:rsidRPr="00176D0A">
        <w:rPr>
          <w:rFonts w:ascii="Cambria" w:hAnsi="Cambria"/>
          <w:color w:val="000000" w:themeColor="text1"/>
          <w:lang w:val="id-ID"/>
        </w:rPr>
        <w:t>y</w:t>
      </w:r>
      <w:r w:rsidRPr="00176D0A">
        <w:rPr>
          <w:rFonts w:ascii="Cambria" w:hAnsi="Cambria"/>
          <w:color w:val="000000" w:themeColor="text1"/>
        </w:rPr>
        <w:t xml:space="preserve"> habits, traditions, attitudes and feelings.</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The researcher agrees with experts because the existence of the community is caused by interaction and </w:t>
      </w:r>
      <w:r w:rsidRPr="00176D0A">
        <w:rPr>
          <w:rFonts w:ascii="Cambria" w:hAnsi="Cambria"/>
          <w:color w:val="000000" w:themeColor="text1"/>
          <w:lang w:val="id-ID"/>
        </w:rPr>
        <w:t>relatio</w:t>
      </w:r>
      <w:r w:rsidRPr="00176D0A">
        <w:rPr>
          <w:rFonts w:ascii="Cambria" w:hAnsi="Cambria"/>
          <w:color w:val="000000" w:themeColor="text1"/>
        </w:rPr>
        <w:t xml:space="preserve">n between people and mutual needs that create a tradition, values, norms, and shared identity. So that it becomes a characteristic in certain communities </w:t>
      </w:r>
      <w:r w:rsidRPr="00176D0A">
        <w:rPr>
          <w:rFonts w:ascii="Cambria" w:hAnsi="Cambria"/>
          <w:color w:val="000000" w:themeColor="text1"/>
          <w:lang w:val="id-ID"/>
        </w:rPr>
        <w:t>that settled or live in</w:t>
      </w:r>
      <w:r w:rsidRPr="00176D0A">
        <w:rPr>
          <w:rFonts w:ascii="Cambria" w:hAnsi="Cambria"/>
          <w:color w:val="000000" w:themeColor="text1"/>
        </w:rPr>
        <w:t xml:space="preserve"> a village.</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Discussing </w:t>
      </w:r>
      <w:r w:rsidRPr="00176D0A">
        <w:rPr>
          <w:rFonts w:ascii="Cambria" w:hAnsi="Cambria"/>
          <w:color w:val="000000" w:themeColor="text1"/>
          <w:lang w:val="id-ID"/>
        </w:rPr>
        <w:t>about</w:t>
      </w:r>
      <w:r w:rsidRPr="00176D0A">
        <w:rPr>
          <w:rFonts w:ascii="Cambria" w:hAnsi="Cambria"/>
          <w:color w:val="000000" w:themeColor="text1"/>
        </w:rPr>
        <w:t xml:space="preserve"> </w:t>
      </w:r>
      <w:r w:rsidRPr="00176D0A">
        <w:rPr>
          <w:rFonts w:ascii="Cambria" w:hAnsi="Cambria"/>
          <w:i/>
          <w:iCs/>
          <w:color w:val="000000" w:themeColor="text1"/>
          <w:lang w:val="id-ID"/>
        </w:rPr>
        <w:t>Buang-buang Ae’</w:t>
      </w:r>
      <w:r w:rsidRPr="00176D0A">
        <w:rPr>
          <w:rFonts w:ascii="Cambria" w:hAnsi="Cambria"/>
          <w:color w:val="000000" w:themeColor="text1"/>
        </w:rPr>
        <w:t xml:space="preserve"> in a community group, Achmad Al-Fajri (2016), in an activity of Research Village 3 of IAIN Pontianak, wrote that Dabong villagers still believed in the existence of ancestral spirits in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w:t>
      </w:r>
      <w:r w:rsidRPr="00176D0A">
        <w:rPr>
          <w:rFonts w:ascii="Cambria" w:hAnsi="Cambria"/>
          <w:color w:val="000000" w:themeColor="text1"/>
        </w:rPr>
        <w:t xml:space="preserve">to avoid danger. This tradition is usually </w:t>
      </w:r>
      <w:r w:rsidRPr="00176D0A">
        <w:rPr>
          <w:rFonts w:ascii="Cambria" w:hAnsi="Cambria"/>
          <w:color w:val="000000" w:themeColor="text1"/>
          <w:lang w:val="id-ID"/>
        </w:rPr>
        <w:t>carried out</w:t>
      </w:r>
      <w:r w:rsidRPr="00176D0A">
        <w:rPr>
          <w:rFonts w:ascii="Cambria" w:hAnsi="Cambria"/>
          <w:color w:val="000000" w:themeColor="text1"/>
        </w:rPr>
        <w:t xml:space="preserve"> when pregnan</w:t>
      </w:r>
      <w:r w:rsidRPr="00176D0A">
        <w:rPr>
          <w:rFonts w:ascii="Cambria" w:hAnsi="Cambria"/>
          <w:color w:val="000000" w:themeColor="text1"/>
          <w:lang w:val="id-ID"/>
        </w:rPr>
        <w:t>t</w:t>
      </w:r>
      <w:r w:rsidRPr="00176D0A">
        <w:rPr>
          <w:rFonts w:ascii="Cambria" w:hAnsi="Cambria"/>
          <w:color w:val="000000" w:themeColor="text1"/>
        </w:rPr>
        <w:t xml:space="preserve"> </w:t>
      </w:r>
      <w:r w:rsidRPr="00176D0A">
        <w:rPr>
          <w:rFonts w:ascii="Cambria" w:hAnsi="Cambria"/>
          <w:color w:val="000000" w:themeColor="text1"/>
          <w:lang w:val="id-ID"/>
        </w:rPr>
        <w:t xml:space="preserve">time </w:t>
      </w:r>
      <w:r w:rsidRPr="00176D0A">
        <w:rPr>
          <w:rFonts w:ascii="Cambria" w:hAnsi="Cambria"/>
          <w:color w:val="000000" w:themeColor="text1"/>
        </w:rPr>
        <w:t xml:space="preserve">and giving birth to a child, so that the baby's birth process runs smoothly and the baby is not disturbed by evil </w:t>
      </w:r>
      <w:r w:rsidRPr="00176D0A">
        <w:rPr>
          <w:rFonts w:ascii="Cambria" w:hAnsi="Cambria"/>
          <w:color w:val="000000" w:themeColor="text1"/>
          <w:lang w:val="id-ID"/>
        </w:rPr>
        <w:t>spirits</w:t>
      </w:r>
      <w:r w:rsidRPr="00176D0A">
        <w:rPr>
          <w:rFonts w:ascii="Cambria" w:hAnsi="Cambria"/>
          <w:color w:val="000000" w:themeColor="text1"/>
        </w:rPr>
        <w:t xml:space="preserve">. This </w:t>
      </w:r>
      <w:r w:rsidRPr="00176D0A">
        <w:rPr>
          <w:rFonts w:ascii="Cambria" w:hAnsi="Cambria"/>
          <w:color w:val="000000" w:themeColor="text1"/>
          <w:lang w:val="id-ID"/>
        </w:rPr>
        <w:t>tradition</w:t>
      </w:r>
      <w:r w:rsidRPr="00176D0A">
        <w:rPr>
          <w:rFonts w:ascii="Cambria" w:hAnsi="Cambria"/>
          <w:color w:val="000000" w:themeColor="text1"/>
        </w:rPr>
        <w:t xml:space="preserve"> comes from the ancestors of Dabong village people </w:t>
      </w:r>
      <w:r w:rsidRPr="00176D0A">
        <w:rPr>
          <w:rFonts w:ascii="Cambria" w:hAnsi="Cambria"/>
          <w:color w:val="000000" w:themeColor="text1"/>
          <w:lang w:val="id-ID"/>
        </w:rPr>
        <w:t xml:space="preserve">used </w:t>
      </w:r>
      <w:r w:rsidRPr="00176D0A">
        <w:rPr>
          <w:rFonts w:ascii="Cambria" w:hAnsi="Cambria"/>
          <w:color w:val="000000" w:themeColor="text1"/>
        </w:rPr>
        <w:t xml:space="preserve">to drive away evil spirits, begging </w:t>
      </w:r>
      <w:r w:rsidRPr="00176D0A">
        <w:rPr>
          <w:rFonts w:ascii="Cambria" w:hAnsi="Cambria"/>
          <w:color w:val="000000" w:themeColor="text1"/>
        </w:rPr>
        <w:lastRenderedPageBreak/>
        <w:t xml:space="preserve">the water </w:t>
      </w:r>
      <w:r w:rsidRPr="00176D0A">
        <w:rPr>
          <w:rFonts w:ascii="Cambria" w:hAnsi="Cambria"/>
          <w:color w:val="000000" w:themeColor="text1"/>
          <w:lang w:val="id-ID"/>
        </w:rPr>
        <w:t>leader</w:t>
      </w:r>
      <w:r w:rsidRPr="00176D0A">
        <w:rPr>
          <w:rFonts w:ascii="Cambria" w:hAnsi="Cambria"/>
          <w:color w:val="000000" w:themeColor="text1"/>
        </w:rPr>
        <w:t xml:space="preserve"> to avoid a disaster and to clean the village from contrary</w:t>
      </w:r>
      <w:r w:rsidRPr="00176D0A">
        <w:rPr>
          <w:rFonts w:ascii="Cambria" w:hAnsi="Cambria"/>
          <w:color w:val="000000" w:themeColor="text1"/>
          <w:lang w:val="id-ID"/>
        </w:rPr>
        <w:t xml:space="preserve"> habits</w:t>
      </w:r>
      <w:r w:rsidRPr="00176D0A">
        <w:rPr>
          <w:rFonts w:ascii="Cambria" w:hAnsi="Cambria"/>
          <w:color w:val="000000" w:themeColor="text1"/>
        </w:rPr>
        <w:t xml:space="preserve"> </w:t>
      </w:r>
      <w:r w:rsidRPr="00176D0A">
        <w:rPr>
          <w:rFonts w:ascii="Cambria" w:hAnsi="Cambria"/>
          <w:color w:val="000000" w:themeColor="text1"/>
          <w:lang w:val="id-ID"/>
        </w:rPr>
        <w:t>from</w:t>
      </w:r>
      <w:r w:rsidRPr="00176D0A">
        <w:rPr>
          <w:rFonts w:ascii="Cambria" w:hAnsi="Cambria"/>
          <w:color w:val="000000" w:themeColor="text1"/>
        </w:rPr>
        <w:t xml:space="preserve"> the norms </w:t>
      </w:r>
      <w:r w:rsidRPr="00176D0A">
        <w:rPr>
          <w:rFonts w:ascii="Cambria" w:hAnsi="Cambria"/>
          <w:color w:val="000000" w:themeColor="text1"/>
          <w:lang w:val="id-ID"/>
        </w:rPr>
        <w:t>applied</w:t>
      </w:r>
      <w:r w:rsidRPr="00176D0A">
        <w:rPr>
          <w:rFonts w:ascii="Cambria" w:hAnsi="Cambria"/>
          <w:color w:val="000000" w:themeColor="text1"/>
        </w:rPr>
        <w:t xml:space="preserve"> in the community.</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lang w:val="id-ID"/>
        </w:rPr>
        <w:t>This</w:t>
      </w:r>
      <w:r w:rsidRPr="00176D0A">
        <w:rPr>
          <w:rFonts w:ascii="Cambria" w:hAnsi="Cambria"/>
          <w:color w:val="000000" w:themeColor="text1"/>
        </w:rPr>
        <w:t xml:space="preserve"> study </w:t>
      </w:r>
      <w:r w:rsidRPr="00176D0A">
        <w:rPr>
          <w:rFonts w:ascii="Cambria" w:hAnsi="Cambria"/>
          <w:color w:val="000000" w:themeColor="text1"/>
          <w:lang w:val="id-ID"/>
        </w:rPr>
        <w:t>becomes</w:t>
      </w:r>
      <w:r w:rsidRPr="00176D0A">
        <w:rPr>
          <w:rFonts w:ascii="Cambria" w:hAnsi="Cambria"/>
          <w:color w:val="000000" w:themeColor="text1"/>
        </w:rPr>
        <w:t xml:space="preserve"> </w:t>
      </w:r>
      <w:r w:rsidRPr="00176D0A">
        <w:rPr>
          <w:rFonts w:ascii="Cambria" w:hAnsi="Cambria"/>
          <w:color w:val="000000" w:themeColor="text1"/>
          <w:lang w:val="id-ID"/>
        </w:rPr>
        <w:t>previous</w:t>
      </w:r>
      <w:r w:rsidRPr="00176D0A">
        <w:rPr>
          <w:rFonts w:ascii="Cambria" w:hAnsi="Cambria"/>
          <w:color w:val="000000" w:themeColor="text1"/>
        </w:rPr>
        <w:t xml:space="preserve"> information </w:t>
      </w:r>
      <w:r w:rsidRPr="00176D0A">
        <w:rPr>
          <w:rFonts w:ascii="Cambria" w:hAnsi="Cambria"/>
          <w:color w:val="000000" w:themeColor="text1"/>
          <w:lang w:val="id-ID"/>
        </w:rPr>
        <w:t xml:space="preserve">for </w:t>
      </w:r>
      <w:r w:rsidRPr="00176D0A">
        <w:rPr>
          <w:rFonts w:ascii="Cambria" w:hAnsi="Cambria"/>
          <w:color w:val="000000" w:themeColor="text1"/>
        </w:rPr>
        <w:t xml:space="preserve">researchers to conduct more in-depth research, especially about the Semiotics of </w:t>
      </w:r>
      <w:r w:rsidRPr="00176D0A">
        <w:rPr>
          <w:rFonts w:ascii="Cambria" w:hAnsi="Cambria"/>
          <w:i/>
          <w:iCs/>
          <w:color w:val="000000" w:themeColor="text1"/>
        </w:rPr>
        <w:t>Buang-Buang Ae</w:t>
      </w:r>
      <w:r w:rsidRPr="00176D0A">
        <w:rPr>
          <w:rFonts w:ascii="Cambria" w:hAnsi="Cambria"/>
          <w:color w:val="000000" w:themeColor="text1"/>
        </w:rPr>
        <w:t xml:space="preserve"> Tradition: Relationship Between Humans, Modern Medicine, and Islam in Coastal Communities in Dabong Kubu Raya West Kalimantan. </w:t>
      </w:r>
      <w:r w:rsidRPr="00176D0A">
        <w:rPr>
          <w:rFonts w:ascii="Cambria" w:hAnsi="Cambria"/>
          <w:color w:val="000000" w:themeColor="text1"/>
          <w:lang w:val="id-ID"/>
        </w:rPr>
        <w:t xml:space="preserve">It because there are </w:t>
      </w:r>
      <w:r w:rsidRPr="00176D0A">
        <w:rPr>
          <w:rFonts w:ascii="Cambria" w:hAnsi="Cambria"/>
          <w:color w:val="000000" w:themeColor="text1"/>
        </w:rPr>
        <w:t xml:space="preserve">many things </w:t>
      </w:r>
      <w:r w:rsidRPr="00176D0A">
        <w:rPr>
          <w:rFonts w:ascii="Cambria" w:hAnsi="Cambria"/>
          <w:color w:val="000000" w:themeColor="text1"/>
          <w:lang w:val="id-ID"/>
        </w:rPr>
        <w:t xml:space="preserve">that </w:t>
      </w:r>
      <w:r w:rsidRPr="00176D0A">
        <w:rPr>
          <w:rFonts w:ascii="Cambria" w:hAnsi="Cambria"/>
          <w:color w:val="000000" w:themeColor="text1"/>
        </w:rPr>
        <w:t xml:space="preserve">have not been studied </w:t>
      </w:r>
      <w:r w:rsidRPr="00176D0A">
        <w:rPr>
          <w:rFonts w:ascii="Cambria" w:hAnsi="Cambria"/>
          <w:color w:val="000000" w:themeColor="text1"/>
          <w:lang w:val="id-ID"/>
        </w:rPr>
        <w:t>deeply</w:t>
      </w:r>
      <w:r w:rsidRPr="00176D0A">
        <w:rPr>
          <w:rFonts w:ascii="Cambria" w:hAnsi="Cambria"/>
          <w:color w:val="000000" w:themeColor="text1"/>
        </w:rPr>
        <w:t xml:space="preserve">, especially concerning the systematic study, the depth and </w:t>
      </w:r>
      <w:r w:rsidRPr="00176D0A">
        <w:rPr>
          <w:rFonts w:ascii="Cambria" w:hAnsi="Cambria"/>
          <w:color w:val="000000" w:themeColor="text1"/>
          <w:lang w:val="id-ID"/>
        </w:rPr>
        <w:t>the wi</w:t>
      </w:r>
      <w:r w:rsidRPr="00176D0A">
        <w:rPr>
          <w:rFonts w:ascii="Cambria" w:hAnsi="Cambria"/>
          <w:color w:val="000000" w:themeColor="text1"/>
        </w:rPr>
        <w:t xml:space="preserve">dth </w:t>
      </w:r>
      <w:r w:rsidRPr="00176D0A">
        <w:rPr>
          <w:rFonts w:ascii="Cambria" w:hAnsi="Cambria"/>
          <w:color w:val="000000" w:themeColor="text1"/>
          <w:lang w:val="id-ID"/>
        </w:rPr>
        <w:t>about</w:t>
      </w:r>
      <w:r w:rsidRPr="00176D0A">
        <w:rPr>
          <w:rFonts w:ascii="Cambria" w:hAnsi="Cambria"/>
          <w:color w:val="000000" w:themeColor="text1"/>
        </w:rPr>
        <w:t xml:space="preserve"> semiotics and relations between humans, modern medicine, and Islam.</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After conducting research, it can be concluded that the tradition of </w:t>
      </w:r>
      <w:r w:rsidRPr="00176D0A">
        <w:rPr>
          <w:rFonts w:ascii="Cambria" w:hAnsi="Cambria"/>
          <w:i/>
          <w:iCs/>
          <w:color w:val="000000" w:themeColor="text1"/>
          <w:lang w:val="id-ID"/>
        </w:rPr>
        <w:t xml:space="preserve">Buang-buang Ae’ </w:t>
      </w:r>
      <w:r w:rsidRPr="00176D0A">
        <w:rPr>
          <w:rFonts w:ascii="Cambria" w:hAnsi="Cambria"/>
          <w:color w:val="000000" w:themeColor="text1"/>
          <w:lang w:val="id-ID"/>
        </w:rPr>
        <w:t>is included as</w:t>
      </w:r>
      <w:r w:rsidRPr="00176D0A">
        <w:rPr>
          <w:rFonts w:ascii="Cambria" w:hAnsi="Cambria"/>
          <w:color w:val="000000" w:themeColor="text1"/>
        </w:rPr>
        <w:t xml:space="preserve"> local wisdom carried out from generation to generation </w:t>
      </w:r>
      <w:r w:rsidRPr="00176D0A">
        <w:rPr>
          <w:rFonts w:ascii="Cambria" w:hAnsi="Cambria"/>
          <w:color w:val="000000" w:themeColor="text1"/>
          <w:lang w:val="id-ID"/>
        </w:rPr>
        <w:t>from</w:t>
      </w:r>
      <w:r w:rsidRPr="00176D0A">
        <w:rPr>
          <w:rFonts w:ascii="Cambria" w:hAnsi="Cambria"/>
          <w:color w:val="000000" w:themeColor="text1"/>
        </w:rPr>
        <w:t xml:space="preserve"> ancestors of Dabong people. </w:t>
      </w:r>
      <w:r w:rsidRPr="00176D0A">
        <w:rPr>
          <w:rFonts w:ascii="Cambria" w:hAnsi="Cambria"/>
          <w:color w:val="000000" w:themeColor="text1"/>
          <w:lang w:val="id-ID"/>
        </w:rPr>
        <w:t>There are many people</w:t>
      </w:r>
      <w:r w:rsidRPr="00176D0A">
        <w:rPr>
          <w:rFonts w:ascii="Cambria" w:hAnsi="Cambria"/>
          <w:color w:val="000000" w:themeColor="text1"/>
        </w:rPr>
        <w:t xml:space="preserve"> who still </w:t>
      </w:r>
      <w:r w:rsidRPr="00176D0A">
        <w:rPr>
          <w:rFonts w:ascii="Cambria" w:hAnsi="Cambria"/>
          <w:color w:val="000000" w:themeColor="text1"/>
          <w:lang w:val="id-ID"/>
        </w:rPr>
        <w:t>carried out the</w:t>
      </w:r>
      <w:r w:rsidRPr="00176D0A">
        <w:rPr>
          <w:rFonts w:ascii="Cambria" w:hAnsi="Cambria"/>
          <w:color w:val="000000" w:themeColor="text1"/>
        </w:rPr>
        <w:t xml:space="preserve"> tradition</w:t>
      </w:r>
      <w:r w:rsidRPr="00176D0A">
        <w:rPr>
          <w:rFonts w:ascii="Cambria" w:hAnsi="Cambria"/>
          <w:color w:val="000000" w:themeColor="text1"/>
          <w:lang w:val="id-ID"/>
        </w:rPr>
        <w:t xml:space="preserve"> </w:t>
      </w:r>
      <w:r w:rsidRPr="00176D0A">
        <w:rPr>
          <w:rFonts w:ascii="Cambria" w:hAnsi="Cambria"/>
          <w:color w:val="000000" w:themeColor="text1"/>
        </w:rPr>
        <w:t xml:space="preserve">because they believe if there is no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they believe that </w:t>
      </w:r>
      <w:r w:rsidRPr="00176D0A">
        <w:rPr>
          <w:rFonts w:ascii="Cambria" w:hAnsi="Cambria"/>
          <w:color w:val="000000" w:themeColor="text1"/>
        </w:rPr>
        <w:t xml:space="preserve"> </w:t>
      </w:r>
      <w:r w:rsidRPr="00176D0A">
        <w:rPr>
          <w:rFonts w:ascii="Cambria" w:hAnsi="Cambria"/>
          <w:color w:val="000000" w:themeColor="text1"/>
          <w:lang w:val="id-ID"/>
        </w:rPr>
        <w:t xml:space="preserve">bad causes will be occurred </w:t>
      </w:r>
      <w:r w:rsidRPr="00176D0A">
        <w:rPr>
          <w:rFonts w:ascii="Cambria" w:hAnsi="Cambria"/>
          <w:color w:val="000000" w:themeColor="text1"/>
        </w:rPr>
        <w:t xml:space="preserve">on their </w:t>
      </w:r>
      <w:r w:rsidRPr="00176D0A">
        <w:rPr>
          <w:rFonts w:ascii="Cambria" w:hAnsi="Cambria"/>
          <w:color w:val="000000" w:themeColor="text1"/>
          <w:lang w:val="id-ID"/>
        </w:rPr>
        <w:t>descendants</w:t>
      </w:r>
      <w:r w:rsidRPr="00176D0A">
        <w:rPr>
          <w:rFonts w:ascii="Cambria" w:hAnsi="Cambria"/>
          <w:color w:val="000000" w:themeColor="text1"/>
        </w:rPr>
        <w:t xml:space="preserve"> such as possessions, fever, pain, and so on. While some people say that this tradition can be eliminated today</w:t>
      </w:r>
      <w:r w:rsidRPr="00176D0A">
        <w:rPr>
          <w:rFonts w:ascii="Cambria" w:hAnsi="Cambria"/>
          <w:color w:val="000000" w:themeColor="text1"/>
          <w:lang w:val="id-ID"/>
        </w:rPr>
        <w:t>, eventhough there are</w:t>
      </w:r>
      <w:r w:rsidRPr="00176D0A">
        <w:rPr>
          <w:rFonts w:ascii="Cambria" w:hAnsi="Cambria"/>
          <w:color w:val="000000" w:themeColor="text1"/>
        </w:rPr>
        <w:t xml:space="preserve"> many challenges. Regarding the </w:t>
      </w:r>
      <w:r w:rsidRPr="00176D0A">
        <w:rPr>
          <w:rFonts w:ascii="Cambria" w:hAnsi="Cambria"/>
          <w:color w:val="000000" w:themeColor="text1"/>
          <w:lang w:val="id-ID"/>
        </w:rPr>
        <w:t>relation</w:t>
      </w:r>
      <w:r w:rsidRPr="00176D0A">
        <w:rPr>
          <w:rFonts w:ascii="Cambria" w:hAnsi="Cambria"/>
          <w:color w:val="000000" w:themeColor="text1"/>
        </w:rPr>
        <w:t xml:space="preserve"> with these spirits, anyone who wants to carry out </w:t>
      </w:r>
      <w:r w:rsidRPr="00176D0A">
        <w:rPr>
          <w:rFonts w:ascii="Cambria" w:hAnsi="Cambria"/>
          <w:color w:val="000000" w:themeColor="text1"/>
          <w:lang w:val="id-ID"/>
        </w:rPr>
        <w:t>this tradition</w:t>
      </w:r>
      <w:r w:rsidRPr="00176D0A">
        <w:rPr>
          <w:rFonts w:ascii="Cambria" w:hAnsi="Cambria"/>
          <w:color w:val="000000" w:themeColor="text1"/>
        </w:rPr>
        <w:t xml:space="preserve"> must mention the name of their ancestors and end</w:t>
      </w:r>
      <w:r w:rsidRPr="00176D0A">
        <w:rPr>
          <w:rFonts w:ascii="Cambria" w:hAnsi="Cambria"/>
          <w:color w:val="000000" w:themeColor="text1"/>
          <w:lang w:val="id-ID"/>
        </w:rPr>
        <w:t>ed</w:t>
      </w:r>
      <w:r w:rsidRPr="00176D0A">
        <w:rPr>
          <w:rFonts w:ascii="Cambria" w:hAnsi="Cambria"/>
          <w:color w:val="000000" w:themeColor="text1"/>
        </w:rPr>
        <w:t xml:space="preserve"> by saying that the </w:t>
      </w:r>
      <w:r w:rsidRPr="00176D0A">
        <w:rPr>
          <w:rFonts w:ascii="Cambria" w:hAnsi="Cambria"/>
          <w:color w:val="000000" w:themeColor="text1"/>
          <w:lang w:val="id-ID"/>
        </w:rPr>
        <w:t>descendants</w:t>
      </w:r>
      <w:r w:rsidRPr="00176D0A">
        <w:rPr>
          <w:rFonts w:ascii="Cambria" w:hAnsi="Cambria"/>
          <w:color w:val="000000" w:themeColor="text1"/>
        </w:rPr>
        <w:t xml:space="preserve"> who carry out </w:t>
      </w:r>
      <w:r w:rsidRPr="00176D0A">
        <w:rPr>
          <w:rFonts w:ascii="Cambria" w:hAnsi="Cambria"/>
          <w:color w:val="000000" w:themeColor="text1"/>
          <w:lang w:val="id-ID"/>
        </w:rPr>
        <w:t xml:space="preserve">this tradition </w:t>
      </w:r>
      <w:r w:rsidRPr="00176D0A">
        <w:rPr>
          <w:rFonts w:ascii="Cambria" w:hAnsi="Cambria"/>
          <w:color w:val="000000" w:themeColor="text1"/>
        </w:rPr>
        <w:t xml:space="preserve">are saved and included as giving news and greetings to the prophet who ruled the water, in this case the people of Dabong believed the prophet </w:t>
      </w:r>
      <w:r w:rsidRPr="00176D0A">
        <w:rPr>
          <w:rFonts w:ascii="Cambria" w:hAnsi="Cambria"/>
          <w:color w:val="000000" w:themeColor="text1"/>
          <w:lang w:val="id-ID"/>
        </w:rPr>
        <w:t>ruled</w:t>
      </w:r>
      <w:r w:rsidRPr="00176D0A">
        <w:rPr>
          <w:rFonts w:ascii="Cambria" w:hAnsi="Cambria"/>
          <w:color w:val="000000" w:themeColor="text1"/>
        </w:rPr>
        <w:t xml:space="preserve"> the water was Prophet Khaidir, while the ruler of land was Prophet Adam.</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Next</w:t>
      </w:r>
      <w:r w:rsidRPr="00176D0A">
        <w:rPr>
          <w:rFonts w:ascii="Cambria" w:hAnsi="Cambria"/>
          <w:color w:val="000000" w:themeColor="text1"/>
          <w:lang w:val="id-ID"/>
        </w:rPr>
        <w:t xml:space="preserve">, is there any </w:t>
      </w:r>
      <w:r w:rsidRPr="00176D0A">
        <w:rPr>
          <w:rFonts w:ascii="Cambria" w:hAnsi="Cambria"/>
          <w:color w:val="000000" w:themeColor="text1"/>
        </w:rPr>
        <w:t>relationship</w:t>
      </w:r>
      <w:r w:rsidRPr="00176D0A">
        <w:rPr>
          <w:rFonts w:ascii="Cambria" w:hAnsi="Cambria"/>
          <w:color w:val="000000" w:themeColor="text1"/>
          <w:lang w:val="id-ID"/>
        </w:rPr>
        <w:t xml:space="preserve"> between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w:t>
      </w:r>
      <w:r w:rsidRPr="00176D0A">
        <w:rPr>
          <w:rFonts w:ascii="Cambria" w:hAnsi="Cambria"/>
          <w:color w:val="000000" w:themeColor="text1"/>
        </w:rPr>
        <w:t xml:space="preserve"> with distress for people who </w:t>
      </w:r>
      <w:r w:rsidRPr="00176D0A">
        <w:rPr>
          <w:rFonts w:ascii="Cambria" w:hAnsi="Cambria"/>
          <w:color w:val="000000" w:themeColor="text1"/>
          <w:lang w:val="id-ID"/>
        </w:rPr>
        <w:t>do not carried out</w:t>
      </w:r>
      <w:r w:rsidRPr="00176D0A">
        <w:rPr>
          <w:rFonts w:ascii="Cambria" w:hAnsi="Cambria"/>
          <w:color w:val="000000" w:themeColor="text1"/>
        </w:rPr>
        <w:t xml:space="preserve"> this custom? The researchers found several things</w:t>
      </w:r>
      <w:r w:rsidRPr="00176D0A">
        <w:rPr>
          <w:rFonts w:ascii="Cambria" w:hAnsi="Cambria"/>
          <w:color w:val="000000" w:themeColor="text1"/>
          <w:lang w:val="id-ID"/>
        </w:rPr>
        <w:t>. F</w:t>
      </w:r>
      <w:r w:rsidRPr="00176D0A">
        <w:rPr>
          <w:rFonts w:ascii="Cambria" w:hAnsi="Cambria"/>
          <w:color w:val="000000" w:themeColor="text1"/>
        </w:rPr>
        <w:t xml:space="preserve">irst, there was no connection between the danger </w:t>
      </w:r>
      <w:r w:rsidRPr="00176D0A">
        <w:rPr>
          <w:rFonts w:ascii="Cambria" w:hAnsi="Cambria"/>
          <w:color w:val="000000" w:themeColor="text1"/>
          <w:lang w:val="id-ID"/>
        </w:rPr>
        <w:t xml:space="preserve">and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w:t>
      </w:r>
      <w:r w:rsidRPr="00176D0A">
        <w:rPr>
          <w:rFonts w:ascii="Cambria" w:hAnsi="Cambria"/>
          <w:color w:val="000000" w:themeColor="text1"/>
        </w:rPr>
        <w:t xml:space="preserve">such as Java, Batak, Madura, </w:t>
      </w:r>
      <w:r w:rsidRPr="00176D0A">
        <w:rPr>
          <w:rFonts w:ascii="Cambria" w:hAnsi="Cambria"/>
          <w:color w:val="000000" w:themeColor="text1"/>
          <w:lang w:val="id-ID"/>
        </w:rPr>
        <w:t xml:space="preserve">and </w:t>
      </w:r>
      <w:r w:rsidRPr="00176D0A">
        <w:rPr>
          <w:rFonts w:ascii="Cambria" w:hAnsi="Cambria"/>
          <w:color w:val="000000" w:themeColor="text1"/>
        </w:rPr>
        <w:t xml:space="preserve">China. </w:t>
      </w:r>
      <w:r w:rsidRPr="00176D0A">
        <w:rPr>
          <w:rFonts w:ascii="Cambria" w:hAnsi="Cambria"/>
          <w:color w:val="000000" w:themeColor="text1"/>
          <w:lang w:val="id-ID"/>
        </w:rPr>
        <w:t>But</w:t>
      </w:r>
      <w:r w:rsidRPr="00176D0A">
        <w:rPr>
          <w:rFonts w:ascii="Cambria" w:hAnsi="Cambria"/>
          <w:color w:val="000000" w:themeColor="text1"/>
        </w:rPr>
        <w:t xml:space="preserve"> for Malays and Bugis</w:t>
      </w:r>
      <w:r w:rsidRPr="00176D0A">
        <w:rPr>
          <w:rFonts w:ascii="Cambria" w:hAnsi="Cambria"/>
          <w:color w:val="000000" w:themeColor="text1"/>
          <w:lang w:val="id-ID"/>
        </w:rPr>
        <w:t xml:space="preserve">, they believe that </w:t>
      </w:r>
      <w:r w:rsidRPr="00176D0A">
        <w:rPr>
          <w:rFonts w:ascii="Cambria" w:hAnsi="Cambria"/>
          <w:color w:val="000000" w:themeColor="text1"/>
        </w:rPr>
        <w:t>there is a connection</w:t>
      </w:r>
      <w:r w:rsidRPr="00176D0A">
        <w:rPr>
          <w:rFonts w:ascii="Cambria" w:hAnsi="Cambria"/>
          <w:color w:val="000000" w:themeColor="text1"/>
          <w:lang w:val="id-ID"/>
        </w:rPr>
        <w:t xml:space="preserve"> between both of them. I</w:t>
      </w:r>
      <w:r w:rsidRPr="00176D0A">
        <w:rPr>
          <w:rFonts w:ascii="Cambria" w:hAnsi="Cambria"/>
          <w:color w:val="000000" w:themeColor="text1"/>
        </w:rPr>
        <w:t xml:space="preserve">f </w:t>
      </w:r>
      <w:r w:rsidRPr="00176D0A">
        <w:rPr>
          <w:rFonts w:ascii="Cambria" w:hAnsi="Cambria"/>
          <w:color w:val="000000" w:themeColor="text1"/>
          <w:lang w:val="id-ID"/>
        </w:rPr>
        <w:t xml:space="preserve">they do not carry out </w:t>
      </w:r>
      <w:r w:rsidRPr="00176D0A">
        <w:rPr>
          <w:rFonts w:ascii="Cambria" w:hAnsi="Cambria"/>
          <w:color w:val="000000" w:themeColor="text1"/>
        </w:rPr>
        <w:t xml:space="preserve">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the danger will come.</w:t>
      </w:r>
      <w:r w:rsidRPr="00176D0A">
        <w:rPr>
          <w:rFonts w:ascii="Cambria" w:hAnsi="Cambria"/>
          <w:color w:val="000000" w:themeColor="text1"/>
        </w:rPr>
        <w:t xml:space="preserve"> Second, it is usually carried out when there is a problem or </w:t>
      </w:r>
      <w:r w:rsidRPr="00176D0A">
        <w:rPr>
          <w:rFonts w:ascii="Cambria" w:hAnsi="Cambria"/>
          <w:i/>
          <w:iCs/>
          <w:color w:val="000000" w:themeColor="text1"/>
          <w:lang w:val="id-ID"/>
        </w:rPr>
        <w:t>sakal</w:t>
      </w:r>
      <w:r w:rsidRPr="00176D0A">
        <w:rPr>
          <w:rFonts w:ascii="Cambria" w:hAnsi="Cambria"/>
          <w:color w:val="000000" w:themeColor="text1"/>
        </w:rPr>
        <w:t xml:space="preserve"> when the person who is giving birth has difficulty in the process of giving birth</w:t>
      </w:r>
      <w:r w:rsidRPr="00176D0A">
        <w:rPr>
          <w:rFonts w:ascii="Cambria" w:hAnsi="Cambria"/>
          <w:color w:val="000000" w:themeColor="text1"/>
          <w:lang w:val="id-ID"/>
        </w:rPr>
        <w:t>. S</w:t>
      </w:r>
      <w:r w:rsidRPr="00176D0A">
        <w:rPr>
          <w:rFonts w:ascii="Cambria" w:hAnsi="Cambria"/>
          <w:color w:val="000000" w:themeColor="text1"/>
        </w:rPr>
        <w:t xml:space="preserve">o </w:t>
      </w:r>
      <w:r w:rsidRPr="00176D0A">
        <w:rPr>
          <w:rFonts w:ascii="Cambria" w:hAnsi="Cambria"/>
          <w:color w:val="000000" w:themeColor="text1"/>
          <w:lang w:val="id-ID"/>
        </w:rPr>
        <w:t xml:space="preserve">the community connect it as </w:t>
      </w:r>
      <w:r w:rsidRPr="00176D0A">
        <w:rPr>
          <w:rFonts w:ascii="Cambria" w:hAnsi="Cambria"/>
          <w:color w:val="000000" w:themeColor="text1"/>
        </w:rPr>
        <w:t xml:space="preserve">if </w:t>
      </w:r>
      <w:r w:rsidRPr="00176D0A">
        <w:rPr>
          <w:rFonts w:ascii="Cambria" w:hAnsi="Cambria"/>
          <w:color w:val="000000" w:themeColor="text1"/>
          <w:lang w:val="id-ID"/>
        </w:rPr>
        <w:t>they do not carried out this tradition, t</w:t>
      </w:r>
      <w:r w:rsidRPr="00176D0A">
        <w:rPr>
          <w:rFonts w:ascii="Cambria" w:hAnsi="Cambria"/>
          <w:color w:val="000000" w:themeColor="text1"/>
        </w:rPr>
        <w:t xml:space="preserve">he birth process </w:t>
      </w:r>
      <w:r w:rsidRPr="00176D0A">
        <w:rPr>
          <w:rFonts w:ascii="Cambria" w:hAnsi="Cambria"/>
          <w:color w:val="000000" w:themeColor="text1"/>
          <w:lang w:val="id-ID"/>
        </w:rPr>
        <w:t>will be</w:t>
      </w:r>
      <w:r w:rsidRPr="00176D0A">
        <w:rPr>
          <w:rFonts w:ascii="Cambria" w:hAnsi="Cambria"/>
          <w:color w:val="000000" w:themeColor="text1"/>
        </w:rPr>
        <w:t xml:space="preserve"> difficult. Third, because it become a belief that if </w:t>
      </w:r>
      <w:r w:rsidRPr="00176D0A">
        <w:rPr>
          <w:rFonts w:ascii="Cambria" w:hAnsi="Cambria"/>
          <w:color w:val="000000" w:themeColor="text1"/>
          <w:lang w:val="id-ID"/>
        </w:rPr>
        <w:t>the people do not carry out this tradition</w:t>
      </w:r>
      <w:r w:rsidRPr="00176D0A">
        <w:rPr>
          <w:rFonts w:ascii="Cambria" w:hAnsi="Cambria"/>
          <w:color w:val="000000" w:themeColor="text1"/>
        </w:rPr>
        <w:t xml:space="preserve">, </w:t>
      </w:r>
      <w:r w:rsidRPr="00176D0A">
        <w:rPr>
          <w:rFonts w:ascii="Cambria" w:hAnsi="Cambria"/>
          <w:color w:val="000000" w:themeColor="text1"/>
          <w:lang w:val="id-ID"/>
        </w:rPr>
        <w:t>they</w:t>
      </w:r>
      <w:r w:rsidRPr="00176D0A">
        <w:rPr>
          <w:rFonts w:ascii="Cambria" w:hAnsi="Cambria"/>
          <w:color w:val="000000" w:themeColor="text1"/>
        </w:rPr>
        <w:t xml:space="preserve"> will get a problem, so it </w:t>
      </w:r>
      <w:r w:rsidRPr="00176D0A">
        <w:rPr>
          <w:rFonts w:ascii="Cambria" w:hAnsi="Cambria"/>
          <w:color w:val="000000" w:themeColor="text1"/>
          <w:lang w:val="id-ID"/>
        </w:rPr>
        <w:t>has</w:t>
      </w:r>
      <w:r w:rsidRPr="00176D0A">
        <w:rPr>
          <w:rFonts w:ascii="Cambria" w:hAnsi="Cambria"/>
          <w:color w:val="000000" w:themeColor="text1"/>
        </w:rPr>
        <w:t xml:space="preserve"> close </w:t>
      </w:r>
      <w:r w:rsidRPr="00176D0A">
        <w:rPr>
          <w:rFonts w:ascii="Cambria" w:hAnsi="Cambria"/>
          <w:color w:val="000000" w:themeColor="text1"/>
        </w:rPr>
        <w:lastRenderedPageBreak/>
        <w:t xml:space="preserve">related to the problem for those who do not carry it out and </w:t>
      </w:r>
      <w:r w:rsidRPr="00176D0A">
        <w:rPr>
          <w:rFonts w:ascii="Cambria" w:hAnsi="Cambria"/>
          <w:color w:val="000000" w:themeColor="text1"/>
          <w:lang w:val="id-ID"/>
        </w:rPr>
        <w:t>the purpose of this tradition is to prevent and avoid unwanted problem</w:t>
      </w:r>
      <w:r w:rsidRPr="00176D0A">
        <w:rPr>
          <w:rFonts w:ascii="Cambria" w:hAnsi="Cambria"/>
          <w:color w:val="000000" w:themeColor="text1"/>
        </w:rPr>
        <w:t>.</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The researchers also found that people who still strongly believe in the benefits of </w:t>
      </w:r>
      <w:r w:rsidRPr="00176D0A">
        <w:rPr>
          <w:rFonts w:ascii="Cambria" w:hAnsi="Cambria"/>
          <w:color w:val="000000" w:themeColor="text1"/>
          <w:lang w:val="id-ID"/>
        </w:rPr>
        <w:t>carrying</w:t>
      </w:r>
      <w:r w:rsidRPr="00176D0A">
        <w:rPr>
          <w:rFonts w:ascii="Cambria" w:hAnsi="Cambria"/>
          <w:color w:val="000000" w:themeColor="text1"/>
        </w:rPr>
        <w:t xml:space="preserve"> 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and</w:t>
      </w:r>
      <w:r w:rsidRPr="00176D0A">
        <w:rPr>
          <w:rFonts w:ascii="Cambria" w:hAnsi="Cambria"/>
          <w:color w:val="000000" w:themeColor="text1"/>
        </w:rPr>
        <w:t xml:space="preserve"> the danger of leaving th</w:t>
      </w:r>
      <w:r w:rsidRPr="00176D0A">
        <w:rPr>
          <w:rFonts w:ascii="Cambria" w:hAnsi="Cambria"/>
          <w:color w:val="000000" w:themeColor="text1"/>
          <w:lang w:val="id-ID"/>
        </w:rPr>
        <w:t>is</w:t>
      </w:r>
      <w:r w:rsidRPr="00176D0A">
        <w:rPr>
          <w:rFonts w:ascii="Cambria" w:hAnsi="Cambria"/>
          <w:color w:val="000000" w:themeColor="text1"/>
        </w:rPr>
        <w:t xml:space="preserve"> tradition</w:t>
      </w:r>
      <w:r w:rsidRPr="00176D0A">
        <w:rPr>
          <w:rFonts w:ascii="Cambria" w:hAnsi="Cambria"/>
          <w:color w:val="000000" w:themeColor="text1"/>
          <w:lang w:val="id-ID"/>
        </w:rPr>
        <w:t>. I</w:t>
      </w:r>
      <w:r w:rsidRPr="00176D0A">
        <w:rPr>
          <w:rFonts w:ascii="Cambria" w:hAnsi="Cambria"/>
          <w:color w:val="000000" w:themeColor="text1"/>
        </w:rPr>
        <w:t xml:space="preserve">t </w:t>
      </w:r>
      <w:r w:rsidRPr="00176D0A">
        <w:rPr>
          <w:rFonts w:ascii="Cambria" w:hAnsi="Cambria"/>
          <w:color w:val="000000" w:themeColor="text1"/>
          <w:lang w:val="id-ID"/>
        </w:rPr>
        <w:t xml:space="preserve">is </w:t>
      </w:r>
      <w:r w:rsidRPr="00176D0A">
        <w:rPr>
          <w:rFonts w:ascii="Cambria" w:hAnsi="Cambria"/>
          <w:color w:val="000000" w:themeColor="text1"/>
        </w:rPr>
        <w:t>clear</w:t>
      </w:r>
      <w:r w:rsidRPr="00176D0A">
        <w:rPr>
          <w:rFonts w:ascii="Cambria" w:hAnsi="Cambria"/>
          <w:color w:val="000000" w:themeColor="text1"/>
          <w:lang w:val="id-ID"/>
        </w:rPr>
        <w:t>ly be seen</w:t>
      </w:r>
      <w:r w:rsidRPr="00176D0A">
        <w:rPr>
          <w:rFonts w:ascii="Cambria" w:hAnsi="Cambria"/>
          <w:color w:val="000000" w:themeColor="text1"/>
        </w:rPr>
        <w:t xml:space="preserve"> that </w:t>
      </w:r>
      <w:r w:rsidRPr="00176D0A">
        <w:rPr>
          <w:rFonts w:ascii="Cambria" w:hAnsi="Cambria"/>
          <w:color w:val="000000" w:themeColor="text1"/>
          <w:lang w:val="id-ID"/>
        </w:rPr>
        <w:t xml:space="preserve">this tradition </w:t>
      </w:r>
      <w:r w:rsidRPr="00176D0A">
        <w:rPr>
          <w:rFonts w:ascii="Cambria" w:hAnsi="Cambria"/>
          <w:color w:val="000000" w:themeColor="text1"/>
        </w:rPr>
        <w:t xml:space="preserve">is an effort </w:t>
      </w:r>
      <w:r w:rsidRPr="00176D0A">
        <w:rPr>
          <w:rFonts w:ascii="Cambria" w:hAnsi="Cambria"/>
          <w:color w:val="000000" w:themeColor="text1"/>
          <w:lang w:val="id-ID"/>
        </w:rPr>
        <w:t>to save from</w:t>
      </w:r>
      <w:r w:rsidRPr="00176D0A">
        <w:rPr>
          <w:rFonts w:ascii="Cambria" w:hAnsi="Cambria"/>
          <w:color w:val="000000" w:themeColor="text1"/>
        </w:rPr>
        <w:t xml:space="preserve"> all unwanted problems. Therefore, if it is still </w:t>
      </w:r>
      <w:r w:rsidRPr="00176D0A">
        <w:rPr>
          <w:rFonts w:ascii="Cambria" w:hAnsi="Cambria"/>
          <w:color w:val="000000" w:themeColor="text1"/>
          <w:lang w:val="id-ID"/>
        </w:rPr>
        <w:t xml:space="preserve">carried out </w:t>
      </w:r>
      <w:r w:rsidRPr="00176D0A">
        <w:rPr>
          <w:rFonts w:ascii="Cambria" w:hAnsi="Cambria"/>
          <w:color w:val="000000" w:themeColor="text1"/>
        </w:rPr>
        <w:t xml:space="preserve">in one lineage, </w:t>
      </w:r>
      <w:r w:rsidRPr="00176D0A">
        <w:rPr>
          <w:rFonts w:ascii="Cambria" w:hAnsi="Cambria"/>
          <w:color w:val="000000" w:themeColor="text1"/>
          <w:lang w:val="id-ID"/>
        </w:rPr>
        <w:t xml:space="preserve">the descendants </w:t>
      </w:r>
      <w:r w:rsidRPr="00176D0A">
        <w:rPr>
          <w:rFonts w:ascii="Cambria" w:hAnsi="Cambria"/>
          <w:color w:val="000000" w:themeColor="text1"/>
        </w:rPr>
        <w:t xml:space="preserve">will </w:t>
      </w:r>
      <w:r w:rsidRPr="00176D0A">
        <w:rPr>
          <w:rFonts w:ascii="Cambria" w:hAnsi="Cambria"/>
          <w:color w:val="000000" w:themeColor="text1"/>
          <w:lang w:val="id-ID"/>
        </w:rPr>
        <w:t xml:space="preserve">also carry out </w:t>
      </w:r>
      <w:r w:rsidRPr="00176D0A">
        <w:rPr>
          <w:rFonts w:ascii="Cambria" w:hAnsi="Cambria"/>
          <w:color w:val="000000" w:themeColor="text1"/>
        </w:rPr>
        <w:t>it</w:t>
      </w:r>
      <w:r w:rsidRPr="00176D0A">
        <w:rPr>
          <w:rFonts w:ascii="Cambria" w:hAnsi="Cambria"/>
          <w:color w:val="000000" w:themeColor="text1"/>
          <w:lang w:val="id-ID"/>
        </w:rPr>
        <w:t xml:space="preserve"> </w:t>
      </w:r>
      <w:r w:rsidRPr="00176D0A">
        <w:rPr>
          <w:rFonts w:ascii="Cambria" w:hAnsi="Cambria"/>
          <w:color w:val="000000" w:themeColor="text1"/>
        </w:rPr>
        <w:t xml:space="preserve">and the most </w:t>
      </w:r>
      <w:r w:rsidRPr="00176D0A">
        <w:rPr>
          <w:rFonts w:ascii="Cambria" w:hAnsi="Cambria"/>
          <w:color w:val="000000" w:themeColor="text1"/>
          <w:lang w:val="id-ID"/>
        </w:rPr>
        <w:t>believable</w:t>
      </w:r>
      <w:r w:rsidRPr="00176D0A">
        <w:rPr>
          <w:rFonts w:ascii="Cambria" w:hAnsi="Cambria"/>
          <w:color w:val="000000" w:themeColor="text1"/>
        </w:rPr>
        <w:t xml:space="preserve"> with this belief is Malay and Bugis tribes. However, there are also those who no longer believe this, so if they do not </w:t>
      </w:r>
      <w:r w:rsidRPr="00176D0A">
        <w:rPr>
          <w:rFonts w:ascii="Cambria" w:hAnsi="Cambria"/>
          <w:color w:val="000000" w:themeColor="text1"/>
          <w:lang w:val="id-ID"/>
        </w:rPr>
        <w:t>carry it out</w:t>
      </w:r>
      <w:r w:rsidRPr="00176D0A">
        <w:rPr>
          <w:rFonts w:ascii="Cambria" w:hAnsi="Cambria"/>
          <w:color w:val="000000" w:themeColor="text1"/>
        </w:rPr>
        <w:t>, there will be no</w:t>
      </w:r>
      <w:r w:rsidRPr="00176D0A">
        <w:rPr>
          <w:rFonts w:ascii="Cambria" w:hAnsi="Cambria"/>
          <w:color w:val="000000" w:themeColor="text1"/>
          <w:lang w:val="id-ID"/>
        </w:rPr>
        <w:t xml:space="preserve"> any</w:t>
      </w:r>
      <w:r w:rsidRPr="00176D0A">
        <w:rPr>
          <w:rFonts w:ascii="Cambria" w:hAnsi="Cambria"/>
          <w:color w:val="000000" w:themeColor="text1"/>
        </w:rPr>
        <w:t xml:space="preserve"> problems and if they </w:t>
      </w:r>
      <w:r w:rsidRPr="00176D0A">
        <w:rPr>
          <w:rFonts w:ascii="Cambria" w:hAnsi="Cambria"/>
          <w:color w:val="000000" w:themeColor="text1"/>
          <w:lang w:val="id-ID"/>
        </w:rPr>
        <w:t>carry</w:t>
      </w:r>
      <w:r w:rsidRPr="00176D0A">
        <w:rPr>
          <w:rFonts w:ascii="Cambria" w:hAnsi="Cambria"/>
          <w:color w:val="000000" w:themeColor="text1"/>
        </w:rPr>
        <w:t xml:space="preserve"> it </w:t>
      </w:r>
      <w:r w:rsidRPr="00176D0A">
        <w:rPr>
          <w:rFonts w:ascii="Cambria" w:hAnsi="Cambria"/>
          <w:color w:val="000000" w:themeColor="text1"/>
          <w:lang w:val="id-ID"/>
        </w:rPr>
        <w:t xml:space="preserve">out, </w:t>
      </w:r>
      <w:r w:rsidRPr="00176D0A">
        <w:rPr>
          <w:rFonts w:ascii="Cambria" w:hAnsi="Cambria"/>
          <w:color w:val="000000" w:themeColor="text1"/>
        </w:rPr>
        <w:t xml:space="preserve">they will only </w:t>
      </w:r>
      <w:r w:rsidRPr="00176D0A">
        <w:rPr>
          <w:rFonts w:ascii="Cambria" w:hAnsi="Cambria"/>
          <w:color w:val="000000" w:themeColor="text1"/>
          <w:lang w:val="id-ID"/>
        </w:rPr>
        <w:t>carry out</w:t>
      </w:r>
      <w:r w:rsidRPr="00176D0A">
        <w:rPr>
          <w:rFonts w:ascii="Cambria" w:hAnsi="Cambria"/>
          <w:color w:val="000000" w:themeColor="text1"/>
        </w:rPr>
        <w:t xml:space="preserve"> customary </w:t>
      </w:r>
      <w:r w:rsidRPr="00176D0A">
        <w:rPr>
          <w:rFonts w:ascii="Cambria" w:hAnsi="Cambria"/>
          <w:color w:val="000000" w:themeColor="text1"/>
          <w:lang w:val="id-ID"/>
        </w:rPr>
        <w:t>tradition</w:t>
      </w:r>
      <w:r w:rsidRPr="00176D0A">
        <w:rPr>
          <w:rFonts w:ascii="Cambria" w:hAnsi="Cambria"/>
          <w:color w:val="000000" w:themeColor="text1"/>
        </w:rPr>
        <w:t>, as a formality</w:t>
      </w:r>
      <w:r w:rsidRPr="00176D0A">
        <w:rPr>
          <w:rFonts w:ascii="Cambria" w:hAnsi="Cambria"/>
          <w:color w:val="000000" w:themeColor="text1"/>
          <w:lang w:val="id-ID"/>
        </w:rPr>
        <w:t xml:space="preserve"> and </w:t>
      </w:r>
      <w:r w:rsidRPr="00176D0A">
        <w:rPr>
          <w:rFonts w:ascii="Cambria" w:hAnsi="Cambria"/>
          <w:color w:val="000000" w:themeColor="text1"/>
        </w:rPr>
        <w:t>if the community does not believe it</w:t>
      </w:r>
      <w:r w:rsidRPr="00176D0A">
        <w:rPr>
          <w:rFonts w:ascii="Cambria" w:hAnsi="Cambria"/>
          <w:color w:val="000000" w:themeColor="text1"/>
          <w:lang w:val="id-ID"/>
        </w:rPr>
        <w:t xml:space="preserve">, it </w:t>
      </w:r>
      <w:r w:rsidRPr="00176D0A">
        <w:rPr>
          <w:rFonts w:ascii="Cambria" w:hAnsi="Cambria"/>
          <w:color w:val="000000" w:themeColor="text1"/>
        </w:rPr>
        <w:t xml:space="preserve">will </w:t>
      </w:r>
      <w:r w:rsidRPr="00176D0A">
        <w:rPr>
          <w:rFonts w:ascii="Cambria" w:hAnsi="Cambria"/>
          <w:color w:val="000000" w:themeColor="text1"/>
          <w:lang w:val="id-ID"/>
        </w:rPr>
        <w:t xml:space="preserve">be </w:t>
      </w:r>
      <w:r w:rsidRPr="00176D0A">
        <w:rPr>
          <w:rFonts w:ascii="Cambria" w:hAnsi="Cambria"/>
          <w:color w:val="000000" w:themeColor="text1"/>
        </w:rPr>
        <w:t>disappear by itself.</w:t>
      </w:r>
    </w:p>
    <w:p w:rsidR="00CA3FB7" w:rsidRPr="00176D0A" w:rsidRDefault="00CA3FB7" w:rsidP="00CA3FB7">
      <w:pPr>
        <w:pStyle w:val="ListParagraph"/>
        <w:spacing w:after="0" w:line="360" w:lineRule="auto"/>
        <w:ind w:left="0" w:firstLine="709"/>
        <w:jc w:val="both"/>
        <w:rPr>
          <w:rFonts w:ascii="Cambria" w:hAnsi="Cambria"/>
          <w:color w:val="000000" w:themeColor="text1"/>
        </w:rPr>
      </w:pPr>
      <w:r w:rsidRPr="00176D0A">
        <w:rPr>
          <w:rFonts w:ascii="Cambria" w:hAnsi="Cambria"/>
          <w:color w:val="000000" w:themeColor="text1"/>
          <w:lang w:val="id-ID"/>
        </w:rPr>
        <w:t>R</w:t>
      </w:r>
      <w:r w:rsidRPr="00176D0A">
        <w:rPr>
          <w:rFonts w:ascii="Cambria" w:hAnsi="Cambria"/>
          <w:color w:val="000000" w:themeColor="text1"/>
        </w:rPr>
        <w:t xml:space="preserve">eviewer argues that local wisdom in the community must </w:t>
      </w:r>
      <w:r w:rsidRPr="00176D0A">
        <w:rPr>
          <w:rFonts w:ascii="Cambria" w:hAnsi="Cambria"/>
          <w:color w:val="000000" w:themeColor="text1"/>
          <w:lang w:val="id-ID"/>
        </w:rPr>
        <w:t xml:space="preserve">be </w:t>
      </w:r>
      <w:r w:rsidRPr="00176D0A">
        <w:rPr>
          <w:rFonts w:ascii="Cambria" w:hAnsi="Cambria"/>
          <w:color w:val="000000" w:themeColor="text1"/>
        </w:rPr>
        <w:t>continue to be preserved</w:t>
      </w:r>
      <w:r w:rsidRPr="00176D0A">
        <w:rPr>
          <w:rFonts w:ascii="Cambria" w:hAnsi="Cambria"/>
          <w:color w:val="000000" w:themeColor="text1"/>
          <w:lang w:val="id-ID"/>
        </w:rPr>
        <w:t xml:space="preserve"> </w:t>
      </w:r>
      <w:r w:rsidRPr="00176D0A">
        <w:rPr>
          <w:rFonts w:ascii="Cambria" w:hAnsi="Cambria"/>
          <w:color w:val="000000" w:themeColor="text1"/>
        </w:rPr>
        <w:t xml:space="preserve">because </w:t>
      </w:r>
      <w:r w:rsidRPr="00176D0A">
        <w:rPr>
          <w:rFonts w:ascii="Cambria" w:hAnsi="Cambria"/>
          <w:color w:val="000000" w:themeColor="text1"/>
          <w:lang w:val="id-ID"/>
        </w:rPr>
        <w:t>it</w:t>
      </w:r>
      <w:r w:rsidRPr="00176D0A">
        <w:rPr>
          <w:rFonts w:ascii="Cambria" w:hAnsi="Cambria"/>
          <w:color w:val="000000" w:themeColor="text1"/>
        </w:rPr>
        <w:t xml:space="preserve"> is the original character </w:t>
      </w:r>
      <w:r w:rsidRPr="00176D0A">
        <w:rPr>
          <w:rFonts w:ascii="Cambria" w:hAnsi="Cambria"/>
          <w:color w:val="000000" w:themeColor="text1"/>
          <w:lang w:val="id-ID"/>
        </w:rPr>
        <w:t>of Indonesian people</w:t>
      </w:r>
      <w:r w:rsidRPr="00176D0A">
        <w:rPr>
          <w:rFonts w:ascii="Cambria" w:hAnsi="Cambria"/>
          <w:color w:val="000000" w:themeColor="text1"/>
        </w:rPr>
        <w:t xml:space="preserve">. This is in line with D. Darmadi JA (2015: 69-70): </w:t>
      </w:r>
      <w:r w:rsidRPr="00176D0A">
        <w:rPr>
          <w:rFonts w:ascii="Cambria" w:hAnsi="Cambria"/>
          <w:color w:val="000000" w:themeColor="text1"/>
          <w:lang w:val="id-ID"/>
        </w:rPr>
        <w:t>He</w:t>
      </w:r>
      <w:r w:rsidRPr="00176D0A">
        <w:rPr>
          <w:rFonts w:ascii="Cambria" w:hAnsi="Cambria"/>
          <w:color w:val="000000" w:themeColor="text1"/>
        </w:rPr>
        <w:t xml:space="preserve"> believed that local wisdom practiced by the island’s coastal communities, </w:t>
      </w:r>
      <w:r w:rsidRPr="00176D0A">
        <w:rPr>
          <w:rFonts w:ascii="Cambria" w:hAnsi="Cambria"/>
          <w:color w:val="000000" w:themeColor="text1"/>
          <w:lang w:val="id-ID"/>
        </w:rPr>
        <w:t>for example,</w:t>
      </w:r>
      <w:r w:rsidRPr="00176D0A">
        <w:rPr>
          <w:rFonts w:ascii="Cambria" w:hAnsi="Cambria"/>
          <w:color w:val="000000" w:themeColor="text1"/>
        </w:rPr>
        <w:t xml:space="preserve"> fishing communities must continue to be preserved especially among the fishermen of the coastal islands, particularly in West Kalimantan, and generally in the Unitary State of the Republic of Indonesia. It </w:t>
      </w:r>
      <w:r w:rsidRPr="00176D0A">
        <w:rPr>
          <w:rFonts w:ascii="Cambria" w:hAnsi="Cambria"/>
          <w:color w:val="000000" w:themeColor="text1"/>
          <w:lang w:val="id-ID"/>
        </w:rPr>
        <w:t>can be</w:t>
      </w:r>
      <w:r w:rsidRPr="00176D0A">
        <w:rPr>
          <w:rFonts w:ascii="Cambria" w:hAnsi="Cambria"/>
          <w:color w:val="000000" w:themeColor="text1"/>
        </w:rPr>
        <w:t xml:space="preserve"> unders</w:t>
      </w:r>
      <w:r w:rsidRPr="00176D0A">
        <w:rPr>
          <w:rFonts w:ascii="Cambria" w:hAnsi="Cambria"/>
          <w:color w:val="000000" w:themeColor="text1"/>
          <w:lang w:val="id-ID"/>
        </w:rPr>
        <w:t>tood</w:t>
      </w:r>
      <w:r w:rsidRPr="00176D0A">
        <w:rPr>
          <w:rFonts w:ascii="Cambria" w:hAnsi="Cambria"/>
          <w:color w:val="000000" w:themeColor="text1"/>
        </w:rPr>
        <w:t xml:space="preserve"> that the local wisdom practiced in the coastal communities of islands, namely the fishing community</w:t>
      </w:r>
      <w:r w:rsidRPr="00176D0A">
        <w:rPr>
          <w:rFonts w:ascii="Cambria" w:hAnsi="Cambria"/>
          <w:color w:val="000000" w:themeColor="text1"/>
          <w:lang w:val="id-ID"/>
        </w:rPr>
        <w:t xml:space="preserve">, </w:t>
      </w:r>
      <w:r w:rsidRPr="00176D0A">
        <w:rPr>
          <w:rFonts w:ascii="Cambria" w:hAnsi="Cambria"/>
          <w:color w:val="000000" w:themeColor="text1"/>
        </w:rPr>
        <w:t>must continue to be preserved</w:t>
      </w:r>
      <w:r w:rsidRPr="00176D0A">
        <w:rPr>
          <w:rFonts w:ascii="Cambria" w:hAnsi="Cambria"/>
          <w:color w:val="000000" w:themeColor="text1"/>
          <w:lang w:val="id-ID"/>
        </w:rPr>
        <w:t xml:space="preserve"> e</w:t>
      </w:r>
      <w:r w:rsidRPr="00176D0A">
        <w:rPr>
          <w:rFonts w:ascii="Cambria" w:hAnsi="Cambria"/>
          <w:color w:val="000000" w:themeColor="text1"/>
        </w:rPr>
        <w:t>specially for the island coastal fishermen</w:t>
      </w:r>
      <w:r w:rsidRPr="00176D0A">
        <w:rPr>
          <w:rFonts w:ascii="Cambria" w:hAnsi="Cambria"/>
          <w:color w:val="000000" w:themeColor="text1"/>
          <w:lang w:val="id-ID"/>
        </w:rPr>
        <w:t xml:space="preserve"> </w:t>
      </w:r>
      <w:r w:rsidRPr="00176D0A">
        <w:rPr>
          <w:rFonts w:ascii="Cambria" w:hAnsi="Cambria"/>
          <w:color w:val="000000" w:themeColor="text1"/>
        </w:rPr>
        <w:t>in West Kalimantan, Indonesia.</w:t>
      </w:r>
    </w:p>
    <w:p w:rsidR="00CA3FB7" w:rsidRPr="00176D0A" w:rsidRDefault="00CA3FB7" w:rsidP="00CA3FB7">
      <w:pPr>
        <w:spacing w:after="24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Researchers need to emphasize that</w:t>
      </w:r>
      <w:r w:rsidRPr="00176D0A">
        <w:rPr>
          <w:rFonts w:ascii="Cambria" w:hAnsi="Cambria"/>
          <w:color w:val="000000" w:themeColor="text1"/>
          <w:lang w:val="id-ID"/>
        </w:rPr>
        <w:t xml:space="preserve"> </w:t>
      </w:r>
      <w:r w:rsidRPr="00176D0A">
        <w:rPr>
          <w:rFonts w:ascii="Cambria" w:hAnsi="Cambria"/>
          <w:color w:val="000000" w:themeColor="text1"/>
        </w:rPr>
        <w:t xml:space="preserve">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in</w:t>
      </w:r>
      <w:r w:rsidRPr="00176D0A">
        <w:rPr>
          <w:rFonts w:ascii="Cambria" w:hAnsi="Cambria"/>
          <w:color w:val="000000" w:themeColor="text1"/>
        </w:rPr>
        <w:t xml:space="preserve"> Dabong </w:t>
      </w:r>
      <w:r w:rsidRPr="00176D0A">
        <w:rPr>
          <w:rFonts w:ascii="Cambria" w:hAnsi="Cambria"/>
          <w:color w:val="000000" w:themeColor="text1"/>
          <w:lang w:val="id-ID"/>
        </w:rPr>
        <w:t xml:space="preserve">village </w:t>
      </w:r>
      <w:r w:rsidRPr="00176D0A">
        <w:rPr>
          <w:rFonts w:ascii="Cambria" w:hAnsi="Cambria"/>
          <w:color w:val="000000" w:themeColor="text1"/>
        </w:rPr>
        <w:t>is their ancestral heritage</w:t>
      </w:r>
      <w:r w:rsidRPr="00176D0A">
        <w:rPr>
          <w:rFonts w:ascii="Cambria" w:hAnsi="Cambria"/>
          <w:color w:val="000000" w:themeColor="text1"/>
          <w:lang w:val="id-ID"/>
        </w:rPr>
        <w:t xml:space="preserve"> </w:t>
      </w:r>
      <w:r w:rsidRPr="00176D0A">
        <w:rPr>
          <w:rFonts w:ascii="Cambria" w:hAnsi="Cambria"/>
          <w:color w:val="000000" w:themeColor="text1"/>
        </w:rPr>
        <w:t xml:space="preserve">which signifies the existence of civilization and as a solution to the problem of childbirth. </w:t>
      </w:r>
      <w:r w:rsidRPr="00176D0A">
        <w:rPr>
          <w:rFonts w:ascii="Cambria" w:hAnsi="Cambria"/>
          <w:color w:val="000000" w:themeColor="text1"/>
          <w:lang w:val="id-ID"/>
        </w:rPr>
        <w:t>Similar</w:t>
      </w:r>
      <w:r w:rsidRPr="00176D0A">
        <w:rPr>
          <w:rFonts w:ascii="Cambria" w:hAnsi="Cambria"/>
          <w:color w:val="000000" w:themeColor="text1"/>
        </w:rPr>
        <w:t xml:space="preserve"> </w:t>
      </w:r>
      <w:r w:rsidRPr="00176D0A">
        <w:rPr>
          <w:rFonts w:ascii="Cambria" w:hAnsi="Cambria"/>
          <w:color w:val="000000" w:themeColor="text1"/>
          <w:lang w:val="id-ID"/>
        </w:rPr>
        <w:t>with</w:t>
      </w:r>
      <w:r w:rsidRPr="00176D0A">
        <w:rPr>
          <w:rFonts w:ascii="Cambria" w:hAnsi="Cambria"/>
          <w:color w:val="000000" w:themeColor="text1"/>
        </w:rPr>
        <w:t xml:space="preserve"> Cahyo Pamungkas et al (2018: 18)</w:t>
      </w:r>
      <w:r w:rsidRPr="00176D0A">
        <w:rPr>
          <w:rFonts w:ascii="Cambria" w:hAnsi="Cambria"/>
          <w:color w:val="000000" w:themeColor="text1"/>
          <w:lang w:val="id-ID"/>
        </w:rPr>
        <w:t xml:space="preserve">, he stated </w:t>
      </w:r>
      <w:r w:rsidRPr="00176D0A">
        <w:rPr>
          <w:rFonts w:ascii="Cambria" w:hAnsi="Cambria"/>
          <w:color w:val="000000" w:themeColor="text1"/>
        </w:rPr>
        <w:t xml:space="preserve">that local wisdom has been </w:t>
      </w:r>
      <w:r w:rsidRPr="00176D0A">
        <w:rPr>
          <w:rFonts w:ascii="Cambria" w:hAnsi="Cambria"/>
          <w:color w:val="000000" w:themeColor="text1"/>
          <w:lang w:val="id-ID"/>
        </w:rPr>
        <w:t>inherited</w:t>
      </w:r>
      <w:r w:rsidRPr="00176D0A">
        <w:rPr>
          <w:rFonts w:ascii="Cambria" w:hAnsi="Cambria"/>
          <w:color w:val="000000" w:themeColor="text1"/>
        </w:rPr>
        <w:t xml:space="preserve"> f</w:t>
      </w:r>
      <w:r w:rsidRPr="00176D0A">
        <w:rPr>
          <w:rFonts w:ascii="Cambria" w:hAnsi="Cambria"/>
          <w:color w:val="000000" w:themeColor="text1"/>
          <w:lang w:val="id-ID"/>
        </w:rPr>
        <w:t>rom</w:t>
      </w:r>
      <w:r w:rsidRPr="00176D0A">
        <w:rPr>
          <w:rFonts w:ascii="Cambria" w:hAnsi="Cambria"/>
          <w:color w:val="000000" w:themeColor="text1"/>
        </w:rPr>
        <w:t xml:space="preserve"> generation </w:t>
      </w:r>
      <w:r w:rsidRPr="00176D0A">
        <w:rPr>
          <w:rFonts w:ascii="Cambria" w:hAnsi="Cambria"/>
          <w:color w:val="000000" w:themeColor="text1"/>
          <w:lang w:val="id-ID"/>
        </w:rPr>
        <w:t>to</w:t>
      </w:r>
      <w:r w:rsidRPr="00176D0A">
        <w:rPr>
          <w:rFonts w:ascii="Cambria" w:hAnsi="Cambria"/>
          <w:color w:val="000000" w:themeColor="text1"/>
        </w:rPr>
        <w:t xml:space="preserve"> generation</w:t>
      </w:r>
      <w:r w:rsidRPr="00176D0A">
        <w:rPr>
          <w:rFonts w:ascii="Cambria" w:hAnsi="Cambria"/>
          <w:color w:val="000000" w:themeColor="text1"/>
          <w:lang w:val="id-ID"/>
        </w:rPr>
        <w:t xml:space="preserve"> as </w:t>
      </w:r>
      <w:r w:rsidRPr="00176D0A">
        <w:rPr>
          <w:rFonts w:ascii="Cambria" w:hAnsi="Cambria"/>
          <w:color w:val="000000" w:themeColor="text1"/>
        </w:rPr>
        <w:t>the conviction of obedience to ancestors</w:t>
      </w:r>
      <w:r w:rsidRPr="00176D0A">
        <w:rPr>
          <w:rFonts w:ascii="Cambria" w:hAnsi="Cambria"/>
          <w:color w:val="000000" w:themeColor="text1"/>
          <w:lang w:val="id-ID"/>
        </w:rPr>
        <w:t xml:space="preserve"> </w:t>
      </w:r>
      <w:r w:rsidRPr="00176D0A">
        <w:rPr>
          <w:rFonts w:ascii="Cambria" w:hAnsi="Cambria"/>
          <w:color w:val="000000" w:themeColor="text1"/>
        </w:rPr>
        <w:t xml:space="preserve">and previous </w:t>
      </w:r>
      <w:r w:rsidRPr="00176D0A">
        <w:rPr>
          <w:rFonts w:ascii="Cambria" w:hAnsi="Cambria"/>
          <w:color w:val="000000" w:themeColor="text1"/>
          <w:lang w:val="id-ID"/>
        </w:rPr>
        <w:t xml:space="preserve">respectful </w:t>
      </w:r>
      <w:r w:rsidRPr="00176D0A">
        <w:rPr>
          <w:rFonts w:ascii="Cambria" w:hAnsi="Cambria"/>
          <w:color w:val="000000" w:themeColor="text1"/>
        </w:rPr>
        <w:t>generations</w:t>
      </w:r>
      <w:r w:rsidRPr="00176D0A">
        <w:rPr>
          <w:rFonts w:ascii="Cambria" w:hAnsi="Cambria"/>
          <w:color w:val="000000" w:themeColor="text1"/>
          <w:lang w:val="id-ID"/>
        </w:rPr>
        <w:t>.</w:t>
      </w:r>
    </w:p>
    <w:p w:rsidR="00CA3FB7" w:rsidRPr="00176D0A" w:rsidRDefault="00CA3FB7" w:rsidP="00CA3FB7">
      <w:pPr>
        <w:spacing w:after="240" w:line="360" w:lineRule="auto"/>
        <w:ind w:firstLine="851"/>
        <w:contextualSpacing/>
        <w:jc w:val="both"/>
        <w:rPr>
          <w:rFonts w:ascii="Cambria" w:hAnsi="Cambria"/>
          <w:color w:val="000000" w:themeColor="text1"/>
        </w:rPr>
      </w:pPr>
    </w:p>
    <w:p w:rsidR="00CA3FB7" w:rsidRPr="00176D0A" w:rsidRDefault="00CA3FB7" w:rsidP="00CA3FB7">
      <w:pPr>
        <w:spacing w:after="120" w:line="360" w:lineRule="auto"/>
        <w:contextualSpacing/>
        <w:jc w:val="both"/>
        <w:rPr>
          <w:rFonts w:ascii="Cambria" w:hAnsi="Cambria"/>
          <w:b/>
          <w:bCs/>
          <w:color w:val="000000" w:themeColor="text1"/>
          <w:lang w:val="id-ID"/>
        </w:rPr>
      </w:pPr>
      <w:r w:rsidRPr="00176D0A">
        <w:rPr>
          <w:rFonts w:ascii="Cambria" w:hAnsi="Cambria"/>
          <w:b/>
          <w:bCs/>
          <w:color w:val="000000" w:themeColor="text1"/>
          <w:lang w:val="id-ID"/>
        </w:rPr>
        <w:t xml:space="preserve">Semiotic of </w:t>
      </w:r>
      <w:r w:rsidRPr="00176D0A">
        <w:rPr>
          <w:rFonts w:ascii="Cambria" w:hAnsi="Cambria"/>
          <w:b/>
          <w:bCs/>
          <w:i/>
          <w:iCs/>
          <w:color w:val="000000" w:themeColor="text1"/>
          <w:lang w:val="id-ID"/>
        </w:rPr>
        <w:t>Buang-buang Ae’</w:t>
      </w:r>
      <w:r w:rsidRPr="00176D0A">
        <w:rPr>
          <w:rFonts w:ascii="Cambria" w:hAnsi="Cambria"/>
          <w:b/>
          <w:bCs/>
          <w:color w:val="000000" w:themeColor="text1"/>
          <w:lang w:val="id-ID"/>
        </w:rPr>
        <w:t xml:space="preserve"> tradition</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C.S. Peirce (in Yusita Kusumarini, 2006) suggests </w:t>
      </w:r>
      <w:r w:rsidRPr="00176D0A">
        <w:rPr>
          <w:rFonts w:ascii="Cambria" w:hAnsi="Cambria"/>
          <w:color w:val="000000" w:themeColor="text1"/>
          <w:lang w:val="id-ID"/>
        </w:rPr>
        <w:t xml:space="preserve">that </w:t>
      </w:r>
      <w:r w:rsidRPr="00176D0A">
        <w:rPr>
          <w:rFonts w:ascii="Cambria" w:hAnsi="Cambria"/>
          <w:color w:val="000000" w:themeColor="text1"/>
        </w:rPr>
        <w:t>the theory of triangle meaning consists of three main elements, namely sign</w:t>
      </w:r>
      <w:r w:rsidRPr="00176D0A">
        <w:rPr>
          <w:rFonts w:ascii="Cambria" w:hAnsi="Cambria"/>
          <w:color w:val="000000" w:themeColor="text1"/>
          <w:lang w:val="id-ID"/>
        </w:rPr>
        <w:t xml:space="preserve">, </w:t>
      </w:r>
      <w:r w:rsidRPr="00176D0A">
        <w:rPr>
          <w:rFonts w:ascii="Cambria" w:hAnsi="Cambria"/>
          <w:color w:val="000000" w:themeColor="text1"/>
        </w:rPr>
        <w:t>object, and interpreta</w:t>
      </w:r>
      <w:r w:rsidRPr="00176D0A">
        <w:rPr>
          <w:rFonts w:ascii="Cambria" w:hAnsi="Cambria"/>
          <w:color w:val="000000" w:themeColor="text1"/>
          <w:lang w:val="id-ID"/>
        </w:rPr>
        <w:t>tion</w:t>
      </w:r>
      <w:r w:rsidRPr="00176D0A">
        <w:rPr>
          <w:rFonts w:ascii="Cambria" w:hAnsi="Cambria"/>
          <w:color w:val="000000" w:themeColor="text1"/>
        </w:rPr>
        <w:t xml:space="preserve">. A sign is something physically shaped </w:t>
      </w:r>
      <w:r w:rsidRPr="00176D0A">
        <w:rPr>
          <w:rFonts w:ascii="Cambria" w:hAnsi="Cambria"/>
          <w:color w:val="000000" w:themeColor="text1"/>
          <w:lang w:val="id-ID"/>
        </w:rPr>
        <w:t>and</w:t>
      </w:r>
      <w:r w:rsidRPr="00176D0A">
        <w:rPr>
          <w:rFonts w:ascii="Cambria" w:hAnsi="Cambria"/>
          <w:color w:val="000000" w:themeColor="text1"/>
        </w:rPr>
        <w:t xml:space="preserve"> captured by the five </w:t>
      </w:r>
      <w:r w:rsidRPr="00176D0A">
        <w:rPr>
          <w:rFonts w:ascii="Cambria" w:hAnsi="Cambria"/>
          <w:color w:val="000000" w:themeColor="text1"/>
          <w:lang w:val="id-ID"/>
        </w:rPr>
        <w:t xml:space="preserve">of </w:t>
      </w:r>
      <w:r w:rsidRPr="00176D0A">
        <w:rPr>
          <w:rFonts w:ascii="Cambria" w:hAnsi="Cambria"/>
          <w:color w:val="000000" w:themeColor="text1"/>
        </w:rPr>
        <w:t xml:space="preserve">human senses and </w:t>
      </w:r>
      <w:proofErr w:type="gramStart"/>
      <w:r w:rsidRPr="00176D0A">
        <w:rPr>
          <w:rFonts w:ascii="Cambria" w:hAnsi="Cambria"/>
          <w:color w:val="000000" w:themeColor="text1"/>
          <w:lang w:val="id-ID"/>
        </w:rPr>
        <w:t xml:space="preserve">represent </w:t>
      </w:r>
      <w:r w:rsidRPr="00176D0A">
        <w:rPr>
          <w:rFonts w:ascii="Cambria" w:hAnsi="Cambria"/>
          <w:color w:val="000000" w:themeColor="text1"/>
        </w:rPr>
        <w:t xml:space="preserve"> other</w:t>
      </w:r>
      <w:proofErr w:type="gramEnd"/>
      <w:r w:rsidRPr="00176D0A">
        <w:rPr>
          <w:rFonts w:ascii="Cambria" w:hAnsi="Cambria"/>
          <w:color w:val="000000" w:themeColor="text1"/>
        </w:rPr>
        <w:t xml:space="preserve"> things </w:t>
      </w:r>
      <w:r w:rsidRPr="00176D0A">
        <w:rPr>
          <w:rFonts w:ascii="Cambria" w:hAnsi="Cambria"/>
          <w:color w:val="000000" w:themeColor="text1"/>
        </w:rPr>
        <w:lastRenderedPageBreak/>
        <w:t xml:space="preserve">beyond the sign itself. </w:t>
      </w:r>
      <w:r w:rsidRPr="00176D0A">
        <w:rPr>
          <w:rFonts w:ascii="Cambria" w:hAnsi="Cambria"/>
          <w:color w:val="000000" w:themeColor="text1"/>
          <w:lang w:val="id-ID"/>
        </w:rPr>
        <w:t>A</w:t>
      </w:r>
      <w:r w:rsidRPr="00176D0A">
        <w:rPr>
          <w:rFonts w:ascii="Cambria" w:hAnsi="Cambria"/>
          <w:color w:val="000000" w:themeColor="text1"/>
        </w:rPr>
        <w:t>ccording to Peirce</w:t>
      </w:r>
      <w:r w:rsidRPr="00176D0A">
        <w:rPr>
          <w:rFonts w:ascii="Cambria" w:hAnsi="Cambria"/>
          <w:color w:val="000000" w:themeColor="text1"/>
          <w:lang w:val="id-ID"/>
        </w:rPr>
        <w:t>,</w:t>
      </w:r>
      <w:r w:rsidRPr="00176D0A">
        <w:rPr>
          <w:rFonts w:ascii="Cambria" w:hAnsi="Cambria"/>
          <w:color w:val="000000" w:themeColor="text1"/>
        </w:rPr>
        <w:t xml:space="preserve"> </w:t>
      </w:r>
      <w:r w:rsidRPr="00176D0A">
        <w:rPr>
          <w:rFonts w:ascii="Cambria" w:hAnsi="Cambria"/>
          <w:color w:val="000000" w:themeColor="text1"/>
          <w:lang w:val="id-ID"/>
        </w:rPr>
        <w:t>s</w:t>
      </w:r>
      <w:r w:rsidRPr="00176D0A">
        <w:rPr>
          <w:rFonts w:ascii="Cambria" w:hAnsi="Cambria"/>
          <w:color w:val="000000" w:themeColor="text1"/>
        </w:rPr>
        <w:t>ign consist of symbols (signs that appear from agreement), icons (signs that appear from physical representation) and ind</w:t>
      </w:r>
      <w:r w:rsidRPr="00176D0A">
        <w:rPr>
          <w:rFonts w:ascii="Cambria" w:hAnsi="Cambria"/>
          <w:color w:val="000000" w:themeColor="text1"/>
          <w:lang w:val="id-ID"/>
        </w:rPr>
        <w:t>ex</w:t>
      </w:r>
      <w:r w:rsidRPr="00176D0A">
        <w:rPr>
          <w:rFonts w:ascii="Cambria" w:hAnsi="Cambria"/>
          <w:color w:val="000000" w:themeColor="text1"/>
        </w:rPr>
        <w:t xml:space="preserve">es (signs that appear from causal relationships). While this sign reference is called object. Objects or reference signs are social contexts </w:t>
      </w:r>
      <w:r w:rsidRPr="00176D0A">
        <w:rPr>
          <w:rFonts w:ascii="Cambria" w:hAnsi="Cambria"/>
          <w:color w:val="000000" w:themeColor="text1"/>
          <w:lang w:val="id-ID"/>
        </w:rPr>
        <w:t>as</w:t>
      </w:r>
      <w:r w:rsidRPr="00176D0A">
        <w:rPr>
          <w:rFonts w:ascii="Cambria" w:hAnsi="Cambria"/>
          <w:color w:val="000000" w:themeColor="text1"/>
        </w:rPr>
        <w:t xml:space="preserve"> references </w:t>
      </w:r>
      <w:r w:rsidRPr="00176D0A">
        <w:rPr>
          <w:rFonts w:ascii="Cambria" w:hAnsi="Cambria"/>
          <w:color w:val="000000" w:themeColor="text1"/>
          <w:lang w:val="id-ID"/>
        </w:rPr>
        <w:t>of</w:t>
      </w:r>
      <w:r w:rsidRPr="00176D0A">
        <w:rPr>
          <w:rFonts w:ascii="Cambria" w:hAnsi="Cambria"/>
          <w:color w:val="000000" w:themeColor="text1"/>
        </w:rPr>
        <w:t xml:space="preserve"> something referred to a sign.</w:t>
      </w:r>
    </w:p>
    <w:p w:rsidR="00CA3FB7" w:rsidRPr="00176D0A" w:rsidRDefault="00CA3FB7" w:rsidP="00CA3FB7">
      <w:pPr>
        <w:pStyle w:val="ListParagraph"/>
        <w:spacing w:after="0" w:line="360" w:lineRule="auto"/>
        <w:ind w:left="0" w:firstLine="851"/>
        <w:jc w:val="both"/>
        <w:rPr>
          <w:rFonts w:ascii="Cambria" w:hAnsi="Cambria"/>
          <w:color w:val="000000" w:themeColor="text1"/>
        </w:rPr>
      </w:pPr>
      <w:r w:rsidRPr="00176D0A">
        <w:rPr>
          <w:rFonts w:ascii="Cambria" w:hAnsi="Cambria"/>
          <w:color w:val="000000" w:themeColor="text1"/>
        </w:rPr>
        <w:t xml:space="preserve">Looking for semiotics from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w:t>
      </w:r>
      <w:r w:rsidRPr="00176D0A">
        <w:rPr>
          <w:rFonts w:ascii="Cambria" w:hAnsi="Cambria"/>
          <w:color w:val="000000" w:themeColor="text1"/>
        </w:rPr>
        <w:t xml:space="preserve">tradition that exists in the community in Dabong, then the thing that should be done by the reviewer is interviewing the informants who are considered to have </w:t>
      </w:r>
      <w:r w:rsidRPr="00176D0A">
        <w:rPr>
          <w:rFonts w:ascii="Cambria" w:hAnsi="Cambria"/>
          <w:color w:val="000000" w:themeColor="text1"/>
          <w:lang w:val="id-ID"/>
        </w:rPr>
        <w:t>good understanding about</w:t>
      </w:r>
      <w:r w:rsidRPr="00176D0A">
        <w:rPr>
          <w:rFonts w:ascii="Cambria" w:hAnsi="Cambria"/>
          <w:color w:val="000000" w:themeColor="text1"/>
        </w:rPr>
        <w:t xml:space="preserve"> </w:t>
      </w:r>
      <w:r w:rsidRPr="00176D0A">
        <w:rPr>
          <w:rFonts w:ascii="Cambria" w:hAnsi="Cambria"/>
          <w:i/>
          <w:iCs/>
          <w:color w:val="000000" w:themeColor="text1"/>
          <w:lang w:val="id-ID"/>
        </w:rPr>
        <w:t>Buang-buang Ae’</w:t>
      </w:r>
      <w:r w:rsidRPr="00176D0A">
        <w:rPr>
          <w:rFonts w:ascii="Cambria" w:hAnsi="Cambria"/>
          <w:color w:val="000000" w:themeColor="text1"/>
        </w:rPr>
        <w:t xml:space="preserve"> tradition in Dabong village. The </w:t>
      </w:r>
      <w:r w:rsidRPr="00176D0A">
        <w:rPr>
          <w:rFonts w:ascii="Cambria" w:hAnsi="Cambria"/>
          <w:color w:val="000000" w:themeColor="text1"/>
          <w:lang w:val="id-ID"/>
        </w:rPr>
        <w:t>informants are a traditional midwife</w:t>
      </w:r>
      <w:r w:rsidRPr="00176D0A">
        <w:rPr>
          <w:rFonts w:ascii="Cambria" w:hAnsi="Cambria"/>
          <w:color w:val="000000" w:themeColor="text1"/>
        </w:rPr>
        <w:t xml:space="preserve">, </w:t>
      </w:r>
      <w:r w:rsidRPr="00176D0A">
        <w:rPr>
          <w:rFonts w:ascii="Cambria" w:hAnsi="Cambria"/>
          <w:color w:val="000000" w:themeColor="text1"/>
          <w:lang w:val="id-ID"/>
        </w:rPr>
        <w:t>elders people</w:t>
      </w:r>
      <w:r w:rsidRPr="00176D0A">
        <w:rPr>
          <w:rFonts w:ascii="Cambria" w:hAnsi="Cambria"/>
          <w:color w:val="000000" w:themeColor="text1"/>
        </w:rPr>
        <w:t xml:space="preserve">, </w:t>
      </w:r>
      <w:r w:rsidRPr="00176D0A">
        <w:rPr>
          <w:rFonts w:ascii="Cambria" w:hAnsi="Cambria"/>
          <w:color w:val="000000" w:themeColor="text1"/>
          <w:lang w:val="id-ID"/>
        </w:rPr>
        <w:t>r</w:t>
      </w:r>
      <w:r w:rsidRPr="00176D0A">
        <w:rPr>
          <w:rFonts w:ascii="Cambria" w:hAnsi="Cambria"/>
          <w:color w:val="000000" w:themeColor="text1"/>
        </w:rPr>
        <w:t xml:space="preserve">eligious </w:t>
      </w:r>
      <w:r w:rsidRPr="00176D0A">
        <w:rPr>
          <w:rFonts w:ascii="Cambria" w:hAnsi="Cambria"/>
          <w:color w:val="000000" w:themeColor="text1"/>
          <w:lang w:val="id-ID"/>
        </w:rPr>
        <w:t>l</w:t>
      </w:r>
      <w:r w:rsidRPr="00176D0A">
        <w:rPr>
          <w:rFonts w:ascii="Cambria" w:hAnsi="Cambria"/>
          <w:color w:val="000000" w:themeColor="text1"/>
        </w:rPr>
        <w:t xml:space="preserve">eaders, </w:t>
      </w:r>
      <w:r w:rsidRPr="00176D0A">
        <w:rPr>
          <w:rFonts w:ascii="Cambria" w:hAnsi="Cambria"/>
          <w:color w:val="000000" w:themeColor="text1"/>
          <w:lang w:val="id-ID"/>
        </w:rPr>
        <w:t>m</w:t>
      </w:r>
      <w:r w:rsidRPr="00176D0A">
        <w:rPr>
          <w:rFonts w:ascii="Cambria" w:hAnsi="Cambria"/>
          <w:color w:val="000000" w:themeColor="text1"/>
        </w:rPr>
        <w:t xml:space="preserve">idwives, and the people who still </w:t>
      </w:r>
      <w:r w:rsidRPr="00176D0A">
        <w:rPr>
          <w:rFonts w:ascii="Cambria" w:hAnsi="Cambria"/>
          <w:color w:val="000000" w:themeColor="text1"/>
          <w:lang w:val="id-ID"/>
        </w:rPr>
        <w:t>carried out</w:t>
      </w:r>
      <w:r w:rsidRPr="00176D0A">
        <w:rPr>
          <w:rFonts w:ascii="Cambria" w:hAnsi="Cambria"/>
          <w:color w:val="000000" w:themeColor="text1"/>
        </w:rPr>
        <w:t xml:space="preserve"> the tradition </w:t>
      </w:r>
      <w:r w:rsidRPr="00176D0A">
        <w:rPr>
          <w:rFonts w:ascii="Cambria" w:hAnsi="Cambria"/>
          <w:i/>
          <w:iCs/>
          <w:color w:val="000000" w:themeColor="text1"/>
          <w:lang w:val="id-ID"/>
        </w:rPr>
        <w:t>Buang-buang Ae’</w:t>
      </w:r>
      <w:r w:rsidRPr="00176D0A">
        <w:rPr>
          <w:rFonts w:ascii="Cambria" w:hAnsi="Cambria"/>
          <w:color w:val="000000" w:themeColor="text1"/>
        </w:rPr>
        <w:t xml:space="preserve">. 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is</w:t>
      </w:r>
      <w:r w:rsidRPr="00176D0A">
        <w:rPr>
          <w:rFonts w:ascii="Cambria" w:hAnsi="Cambria"/>
          <w:color w:val="000000" w:themeColor="text1"/>
        </w:rPr>
        <w:t xml:space="preserve"> </w:t>
      </w:r>
      <w:r w:rsidRPr="00176D0A">
        <w:rPr>
          <w:rFonts w:ascii="Cambria" w:hAnsi="Cambria"/>
          <w:color w:val="000000" w:themeColor="text1"/>
          <w:lang w:val="id-ID"/>
        </w:rPr>
        <w:t>carried out</w:t>
      </w:r>
      <w:r w:rsidRPr="00176D0A">
        <w:rPr>
          <w:rFonts w:ascii="Cambria" w:hAnsi="Cambria"/>
          <w:color w:val="000000" w:themeColor="text1"/>
        </w:rPr>
        <w:t xml:space="preserve"> when </w:t>
      </w:r>
      <w:r w:rsidRPr="00176D0A">
        <w:rPr>
          <w:rFonts w:ascii="Cambria" w:hAnsi="Cambria"/>
          <w:color w:val="000000" w:themeColor="text1"/>
          <w:lang w:val="id-ID"/>
        </w:rPr>
        <w:t>people</w:t>
      </w:r>
      <w:r w:rsidRPr="00176D0A">
        <w:rPr>
          <w:rFonts w:ascii="Cambria" w:hAnsi="Cambria"/>
          <w:color w:val="000000" w:themeColor="text1"/>
        </w:rPr>
        <w:t xml:space="preserve"> want to fulfill certain needs, for example giving birth, </w:t>
      </w:r>
      <w:r w:rsidRPr="00176D0A">
        <w:rPr>
          <w:rFonts w:ascii="Cambria" w:hAnsi="Cambria"/>
          <w:i/>
          <w:iCs/>
          <w:color w:val="000000" w:themeColor="text1"/>
          <w:lang w:val="id-ID"/>
        </w:rPr>
        <w:t>khitanan</w:t>
      </w:r>
      <w:r w:rsidRPr="00176D0A">
        <w:rPr>
          <w:rFonts w:ascii="Cambria" w:hAnsi="Cambria"/>
          <w:color w:val="000000" w:themeColor="text1"/>
          <w:lang w:val="id-ID"/>
        </w:rPr>
        <w:t xml:space="preserve"> (</w:t>
      </w:r>
      <w:r w:rsidRPr="00176D0A">
        <w:rPr>
          <w:rFonts w:ascii="Cambria" w:hAnsi="Cambria"/>
          <w:color w:val="000000" w:themeColor="text1"/>
        </w:rPr>
        <w:t>circumcision</w:t>
      </w:r>
      <w:r w:rsidRPr="00176D0A">
        <w:rPr>
          <w:rFonts w:ascii="Cambria" w:hAnsi="Cambria"/>
          <w:color w:val="000000" w:themeColor="text1"/>
          <w:lang w:val="id-ID"/>
        </w:rPr>
        <w:t>)</w:t>
      </w:r>
      <w:r w:rsidRPr="00176D0A">
        <w:rPr>
          <w:rFonts w:ascii="Cambria" w:hAnsi="Cambria"/>
          <w:color w:val="000000" w:themeColor="text1"/>
        </w:rPr>
        <w:t>, marriage</w:t>
      </w:r>
      <w:r w:rsidRPr="00176D0A">
        <w:rPr>
          <w:rFonts w:ascii="Cambria" w:hAnsi="Cambria"/>
          <w:color w:val="000000" w:themeColor="text1"/>
          <w:lang w:val="id-ID"/>
        </w:rPr>
        <w:t xml:space="preserve"> and traditional</w:t>
      </w:r>
      <w:r w:rsidRPr="00176D0A">
        <w:rPr>
          <w:rFonts w:ascii="Cambria" w:hAnsi="Cambria"/>
          <w:color w:val="000000" w:themeColor="text1"/>
        </w:rPr>
        <w:t xml:space="preserve"> treatment. However,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w:t>
      </w:r>
      <w:r w:rsidRPr="00176D0A">
        <w:rPr>
          <w:rFonts w:ascii="Cambria" w:hAnsi="Cambria"/>
          <w:color w:val="000000" w:themeColor="text1"/>
        </w:rPr>
        <w:t xml:space="preserve">is </w:t>
      </w:r>
      <w:r w:rsidRPr="00176D0A">
        <w:rPr>
          <w:rFonts w:ascii="Cambria" w:hAnsi="Cambria"/>
          <w:color w:val="000000" w:themeColor="text1"/>
          <w:lang w:val="id-ID"/>
        </w:rPr>
        <w:t>mostly carried out in giving</w:t>
      </w:r>
      <w:r w:rsidRPr="00176D0A">
        <w:rPr>
          <w:rFonts w:ascii="Cambria" w:hAnsi="Cambria"/>
          <w:color w:val="000000" w:themeColor="text1"/>
        </w:rPr>
        <w:t xml:space="preserve"> birth.</w:t>
      </w:r>
    </w:p>
    <w:p w:rsidR="00CA3FB7" w:rsidRPr="00176D0A" w:rsidRDefault="00CA3FB7" w:rsidP="00CA3FB7">
      <w:pPr>
        <w:spacing w:after="0" w:line="360" w:lineRule="auto"/>
        <w:ind w:firstLine="851"/>
        <w:contextualSpacing/>
        <w:jc w:val="both"/>
        <w:rPr>
          <w:rFonts w:ascii="Cambria" w:eastAsia="Times New Roman" w:hAnsi="Cambria"/>
          <w:color w:val="000000" w:themeColor="text1"/>
        </w:rPr>
      </w:pPr>
      <w:r w:rsidRPr="00176D0A">
        <w:rPr>
          <w:rFonts w:ascii="Cambria" w:eastAsia="Times New Roman" w:hAnsi="Cambria"/>
          <w:color w:val="000000" w:themeColor="text1"/>
        </w:rPr>
        <w:t xml:space="preserve">The </w:t>
      </w:r>
      <w:r w:rsidRPr="00176D0A">
        <w:rPr>
          <w:rFonts w:ascii="Cambria" w:eastAsia="Times New Roman" w:hAnsi="Cambria"/>
          <w:color w:val="000000" w:themeColor="text1"/>
          <w:lang w:val="id-ID"/>
        </w:rPr>
        <w:t>basic theory</w:t>
      </w:r>
      <w:r w:rsidRPr="00176D0A">
        <w:rPr>
          <w:rFonts w:ascii="Cambria" w:eastAsia="Times New Roman" w:hAnsi="Cambria"/>
          <w:color w:val="000000" w:themeColor="text1"/>
        </w:rPr>
        <w:t xml:space="preserve"> of semiotics</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was delivered by Roland Barthes (1915-1980)</w:t>
      </w:r>
      <w:r w:rsidRPr="00176D0A">
        <w:rPr>
          <w:rFonts w:ascii="Cambria" w:eastAsia="Times New Roman" w:hAnsi="Cambria"/>
          <w:color w:val="000000" w:themeColor="text1"/>
          <w:lang w:val="id-ID"/>
        </w:rPr>
        <w:t>.</w:t>
      </w:r>
      <w:r w:rsidRPr="00176D0A">
        <w:rPr>
          <w:rFonts w:ascii="Cambria" w:eastAsia="Times New Roman" w:hAnsi="Cambria"/>
          <w:color w:val="000000" w:themeColor="text1"/>
        </w:rPr>
        <w:t xml:space="preserve"> </w:t>
      </w:r>
      <w:r w:rsidRPr="00176D0A">
        <w:rPr>
          <w:rFonts w:ascii="Cambria" w:eastAsia="Times New Roman" w:hAnsi="Cambria"/>
          <w:color w:val="000000" w:themeColor="text1"/>
          <w:lang w:val="id-ID"/>
        </w:rPr>
        <w:t>I</w:t>
      </w:r>
      <w:r w:rsidRPr="00176D0A">
        <w:rPr>
          <w:rFonts w:ascii="Cambria" w:eastAsia="Times New Roman" w:hAnsi="Cambria"/>
          <w:color w:val="000000" w:themeColor="text1"/>
        </w:rPr>
        <w:t xml:space="preserve">n his theory, Roland Barthes was the successor of Saussure's thinking. Roland Barthes emphasizes the interaction between the text and the personal and cultural experiences of its </w:t>
      </w:r>
      <w:r w:rsidRPr="00176D0A">
        <w:rPr>
          <w:rFonts w:ascii="Cambria" w:eastAsia="Times New Roman" w:hAnsi="Cambria"/>
          <w:color w:val="000000" w:themeColor="text1"/>
          <w:lang w:val="id-ID"/>
        </w:rPr>
        <w:t>users. T</w:t>
      </w:r>
      <w:r w:rsidRPr="00176D0A">
        <w:rPr>
          <w:rFonts w:ascii="Cambria" w:eastAsia="Times New Roman" w:hAnsi="Cambria"/>
          <w:color w:val="000000" w:themeColor="text1"/>
        </w:rPr>
        <w:t xml:space="preserve">he interaction between conventions in the text </w:t>
      </w:r>
      <w:r w:rsidRPr="00176D0A">
        <w:rPr>
          <w:rFonts w:ascii="Cambria" w:eastAsia="Times New Roman" w:hAnsi="Cambria"/>
          <w:color w:val="000000" w:themeColor="text1"/>
          <w:lang w:val="id-ID"/>
        </w:rPr>
        <w:t>with</w:t>
      </w:r>
      <w:r w:rsidRPr="00176D0A">
        <w:rPr>
          <w:rFonts w:ascii="Cambria" w:eastAsia="Times New Roman" w:hAnsi="Cambria"/>
          <w:color w:val="000000" w:themeColor="text1"/>
        </w:rPr>
        <w:t xml:space="preserve"> experienced </w:t>
      </w:r>
      <w:r w:rsidRPr="00176D0A">
        <w:rPr>
          <w:rFonts w:ascii="Cambria" w:eastAsia="Times New Roman" w:hAnsi="Cambria"/>
          <w:color w:val="000000" w:themeColor="text1"/>
          <w:lang w:val="id-ID"/>
        </w:rPr>
        <w:t xml:space="preserve">and expected </w:t>
      </w:r>
      <w:r w:rsidRPr="00176D0A">
        <w:rPr>
          <w:rFonts w:ascii="Cambria" w:eastAsia="Times New Roman" w:hAnsi="Cambria"/>
          <w:color w:val="000000" w:themeColor="text1"/>
        </w:rPr>
        <w:t xml:space="preserve">conventions by its users. Barthes's idea is known as </w:t>
      </w:r>
      <w:r w:rsidRPr="00176D0A">
        <w:rPr>
          <w:rFonts w:ascii="Cambria" w:eastAsia="Times New Roman" w:hAnsi="Cambria"/>
          <w:color w:val="000000" w:themeColor="text1"/>
          <w:lang w:val="id-ID"/>
        </w:rPr>
        <w:t>“</w:t>
      </w:r>
      <w:r w:rsidRPr="00176D0A">
        <w:rPr>
          <w:rFonts w:ascii="Cambria" w:eastAsia="Times New Roman" w:hAnsi="Cambria"/>
          <w:color w:val="000000" w:themeColor="text1"/>
        </w:rPr>
        <w:t xml:space="preserve">order of signification", includes denotation (the true meaning according to the dictionary) and connotation (double meaning born </w:t>
      </w:r>
      <w:r w:rsidRPr="00176D0A">
        <w:rPr>
          <w:rFonts w:ascii="Cambria" w:eastAsia="Times New Roman" w:hAnsi="Cambria"/>
          <w:color w:val="000000" w:themeColor="text1"/>
          <w:lang w:val="id-ID"/>
        </w:rPr>
        <w:t>from</w:t>
      </w:r>
      <w:r w:rsidRPr="00176D0A">
        <w:rPr>
          <w:rFonts w:ascii="Cambria" w:eastAsia="Times New Roman" w:hAnsi="Cambria"/>
          <w:color w:val="000000" w:themeColor="text1"/>
        </w:rPr>
        <w:t xml:space="preserve"> cultural and personal experience). Here is the point of difference between Saussure and Barthes, although Barthes still uses the term signifier-signified carried by Saussure.</w:t>
      </w:r>
    </w:p>
    <w:p w:rsidR="00CA3FB7" w:rsidRPr="00176D0A" w:rsidRDefault="00CA3FB7" w:rsidP="00CA3FB7">
      <w:pPr>
        <w:spacing w:after="0" w:line="360" w:lineRule="auto"/>
        <w:ind w:firstLine="851"/>
        <w:contextualSpacing/>
        <w:jc w:val="both"/>
        <w:rPr>
          <w:rFonts w:ascii="Cambria" w:eastAsia="Times New Roman" w:hAnsi="Cambria"/>
          <w:color w:val="000000" w:themeColor="text1"/>
        </w:rPr>
      </w:pPr>
      <w:r w:rsidRPr="00176D0A">
        <w:rPr>
          <w:rFonts w:ascii="Cambria" w:eastAsia="Times New Roman" w:hAnsi="Cambria"/>
          <w:color w:val="000000" w:themeColor="text1"/>
        </w:rPr>
        <w:t>Barthes also saw another aspect of tagging namely "myth" that marks a society. "Myth" according to Barthes lies in the second level of marking,</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so after the sign-signifier-signified system is formed, the sign will be a new marker</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 xml:space="preserve">then </w:t>
      </w:r>
      <w:r w:rsidRPr="00176D0A">
        <w:rPr>
          <w:rFonts w:ascii="Cambria" w:eastAsia="Times New Roman" w:hAnsi="Cambria"/>
          <w:color w:val="000000" w:themeColor="text1"/>
          <w:lang w:val="id-ID"/>
        </w:rPr>
        <w:t xml:space="preserve">it </w:t>
      </w:r>
      <w:r w:rsidRPr="00176D0A">
        <w:rPr>
          <w:rFonts w:ascii="Cambria" w:eastAsia="Times New Roman" w:hAnsi="Cambria"/>
          <w:color w:val="000000" w:themeColor="text1"/>
        </w:rPr>
        <w:t>has the second marker and forms a new sign. So, when a sign that has connotation meaning</w:t>
      </w:r>
      <w:r w:rsidRPr="00176D0A">
        <w:rPr>
          <w:rFonts w:ascii="Cambria" w:eastAsia="Times New Roman" w:hAnsi="Cambria"/>
          <w:color w:val="000000" w:themeColor="text1"/>
          <w:lang w:val="id-ID"/>
        </w:rPr>
        <w:t xml:space="preserve">, it will </w:t>
      </w:r>
      <w:r w:rsidRPr="00176D0A">
        <w:rPr>
          <w:rFonts w:ascii="Cambria" w:eastAsia="Times New Roman" w:hAnsi="Cambria"/>
          <w:color w:val="000000" w:themeColor="text1"/>
        </w:rPr>
        <w:t xml:space="preserve">develop into a denotation meaning, then the meaning of the denotation will be a myth. For example: The leafy and dense banyan tree gives the connotation of "sacred" because it is considered as the occupancy of spirits. This "sacred" connotation then develops into a general assumption that is attached to the banyan tree symbol, so that the sacred banyan tree is no longer a </w:t>
      </w:r>
      <w:r w:rsidRPr="00176D0A">
        <w:rPr>
          <w:rFonts w:ascii="Cambria" w:eastAsia="Times New Roman" w:hAnsi="Cambria"/>
          <w:color w:val="000000" w:themeColor="text1"/>
        </w:rPr>
        <w:lastRenderedPageBreak/>
        <w:t>connotation but turns into a denotation on the second level meaning. At this stage, "sacred banyan tree" is finally considered a myth.</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The description of semiotics in the tradition of </w:t>
      </w:r>
      <w:r w:rsidRPr="00176D0A">
        <w:rPr>
          <w:rFonts w:ascii="Cambria" w:hAnsi="Cambria"/>
          <w:i/>
          <w:iCs/>
          <w:color w:val="000000" w:themeColor="text1"/>
          <w:lang w:val="id-ID"/>
        </w:rPr>
        <w:t>Buang-buang Ae’</w:t>
      </w:r>
      <w:r w:rsidRPr="00176D0A">
        <w:rPr>
          <w:rFonts w:ascii="Cambria" w:hAnsi="Cambria"/>
          <w:color w:val="000000" w:themeColor="text1"/>
        </w:rPr>
        <w:t xml:space="preserve"> </w:t>
      </w:r>
      <w:r w:rsidRPr="00176D0A">
        <w:rPr>
          <w:rFonts w:ascii="Cambria" w:hAnsi="Cambria"/>
          <w:color w:val="000000" w:themeColor="text1"/>
          <w:lang w:val="id-ID"/>
        </w:rPr>
        <w:t xml:space="preserve">in </w:t>
      </w:r>
      <w:r w:rsidRPr="00176D0A">
        <w:rPr>
          <w:rFonts w:ascii="Cambria" w:hAnsi="Cambria"/>
          <w:color w:val="000000" w:themeColor="text1"/>
        </w:rPr>
        <w:t>Dabong village</w:t>
      </w:r>
      <w:r w:rsidRPr="00176D0A">
        <w:rPr>
          <w:rFonts w:ascii="Cambria" w:hAnsi="Cambria"/>
          <w:color w:val="000000" w:themeColor="text1"/>
          <w:lang w:val="id-ID"/>
        </w:rPr>
        <w:t xml:space="preserve"> community</w:t>
      </w:r>
      <w:r w:rsidRPr="00176D0A">
        <w:rPr>
          <w:rFonts w:ascii="Cambria" w:hAnsi="Cambria"/>
          <w:color w:val="000000" w:themeColor="text1"/>
        </w:rPr>
        <w:t xml:space="preserve"> will be presented in this section. The semiotics are in the form of myths, several expressions, pronunciation of prayers, meanings and procedures for implementation which are complemented by the distinctive designation in 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in </w:t>
      </w:r>
      <w:r w:rsidRPr="00176D0A">
        <w:rPr>
          <w:rFonts w:ascii="Cambria" w:hAnsi="Cambria"/>
          <w:color w:val="000000" w:themeColor="text1"/>
        </w:rPr>
        <w:t>Dabong community.</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From the answers of the speakers above, we can conclude that this tradition is called 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because</w:t>
      </w:r>
      <w:r w:rsidRPr="00176D0A">
        <w:rPr>
          <w:rFonts w:ascii="Cambria" w:hAnsi="Cambria"/>
          <w:color w:val="000000" w:themeColor="text1"/>
        </w:rPr>
        <w:t xml:space="preserve"> their ancestors used to call it</w:t>
      </w:r>
      <w:r w:rsidRPr="00176D0A">
        <w:rPr>
          <w:rFonts w:ascii="Cambria" w:hAnsi="Cambria"/>
          <w:color w:val="000000" w:themeColor="text1"/>
          <w:lang w:val="id-ID"/>
        </w:rPr>
        <w:t xml:space="preserve">, </w:t>
      </w:r>
      <w:r w:rsidRPr="00176D0A">
        <w:rPr>
          <w:rFonts w:ascii="Cambria" w:hAnsi="Cambria"/>
          <w:i/>
          <w:iCs/>
          <w:color w:val="000000" w:themeColor="text1"/>
          <w:lang w:val="id-ID"/>
        </w:rPr>
        <w:t>Buang-buang Ae’</w:t>
      </w:r>
      <w:r w:rsidRPr="00176D0A">
        <w:rPr>
          <w:rFonts w:ascii="Cambria" w:hAnsi="Cambria"/>
          <w:i/>
          <w:iCs/>
          <w:color w:val="000000" w:themeColor="text1"/>
        </w:rPr>
        <w:t xml:space="preserve"> </w:t>
      </w:r>
      <w:r w:rsidRPr="00176D0A">
        <w:rPr>
          <w:rFonts w:ascii="Cambria" w:hAnsi="Cambria"/>
          <w:color w:val="000000" w:themeColor="text1"/>
        </w:rPr>
        <w:t xml:space="preserve">tradition and this tradition was carried out in a flowing </w:t>
      </w:r>
      <w:r w:rsidRPr="00176D0A">
        <w:rPr>
          <w:rFonts w:ascii="Cambria" w:hAnsi="Cambria"/>
          <w:color w:val="000000" w:themeColor="text1"/>
          <w:lang w:val="id-ID"/>
        </w:rPr>
        <w:t>water source</w:t>
      </w:r>
      <w:r w:rsidRPr="00176D0A">
        <w:rPr>
          <w:rFonts w:ascii="Cambria" w:hAnsi="Cambria"/>
          <w:color w:val="000000" w:themeColor="text1"/>
        </w:rPr>
        <w:t xml:space="preserve">, such as ditches, rivers, sea, and lake. It should not be </w:t>
      </w:r>
      <w:r w:rsidRPr="00176D0A">
        <w:rPr>
          <w:rFonts w:ascii="Cambria" w:hAnsi="Cambria"/>
          <w:color w:val="000000" w:themeColor="text1"/>
          <w:lang w:val="id-ID"/>
        </w:rPr>
        <w:t xml:space="preserve">carried out </w:t>
      </w:r>
      <w:r w:rsidRPr="00176D0A">
        <w:rPr>
          <w:rFonts w:ascii="Cambria" w:hAnsi="Cambria"/>
          <w:color w:val="000000" w:themeColor="text1"/>
        </w:rPr>
        <w:t>in stagnant water. But the secret behind why must be thrown into the water, it turns out that in the water of life a Prophet Khaidir as the ruler of water sent by Allah SWT.</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In Dabong community, it should be explained that there is a term which is somewhat similar to the tradition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w:t>
      </w:r>
      <w:r w:rsidRPr="00176D0A">
        <w:rPr>
          <w:rFonts w:ascii="Cambria" w:hAnsi="Cambria"/>
          <w:color w:val="000000" w:themeColor="text1"/>
        </w:rPr>
        <w:t>which is to reject</w:t>
      </w:r>
      <w:r w:rsidRPr="00176D0A">
        <w:rPr>
          <w:rFonts w:ascii="Cambria" w:hAnsi="Cambria"/>
          <w:color w:val="000000" w:themeColor="text1"/>
          <w:lang w:val="id-ID"/>
        </w:rPr>
        <w:t xml:space="preserve"> “</w:t>
      </w:r>
      <w:r w:rsidRPr="00176D0A">
        <w:rPr>
          <w:rFonts w:ascii="Cambria" w:hAnsi="Cambria"/>
          <w:i/>
          <w:iCs/>
          <w:color w:val="000000" w:themeColor="text1"/>
          <w:lang w:val="id-ID"/>
        </w:rPr>
        <w:t>Tolak Bala’</w:t>
      </w:r>
      <w:r w:rsidRPr="00176D0A">
        <w:rPr>
          <w:rFonts w:ascii="Cambria" w:hAnsi="Cambria"/>
          <w:color w:val="000000" w:themeColor="text1"/>
          <w:lang w:val="id-ID"/>
        </w:rPr>
        <w:t>”</w:t>
      </w:r>
      <w:r w:rsidRPr="00176D0A">
        <w:rPr>
          <w:rFonts w:ascii="Cambria" w:hAnsi="Cambria"/>
          <w:color w:val="000000" w:themeColor="text1"/>
        </w:rPr>
        <w:t xml:space="preserve">. But Dabong people denied and stated that the two traditions were different. If rejecting </w:t>
      </w:r>
      <w:r w:rsidRPr="00176D0A">
        <w:rPr>
          <w:rFonts w:ascii="Cambria" w:hAnsi="Cambria"/>
          <w:color w:val="000000" w:themeColor="text1"/>
          <w:lang w:val="id-ID"/>
        </w:rPr>
        <w:t xml:space="preserve">tolak bala’ </w:t>
      </w:r>
      <w:r w:rsidRPr="00176D0A">
        <w:rPr>
          <w:rFonts w:ascii="Cambria" w:hAnsi="Cambria"/>
          <w:color w:val="000000" w:themeColor="text1"/>
        </w:rPr>
        <w:t xml:space="preserve">is an event that is held once a year and gathers village people and reads </w:t>
      </w:r>
      <w:r w:rsidRPr="00176D0A">
        <w:rPr>
          <w:rFonts w:ascii="Cambria" w:hAnsi="Cambria"/>
          <w:i/>
          <w:iCs/>
          <w:color w:val="000000" w:themeColor="text1"/>
          <w:lang w:val="id-ID"/>
        </w:rPr>
        <w:t>selamat</w:t>
      </w:r>
      <w:r w:rsidRPr="00176D0A">
        <w:rPr>
          <w:rFonts w:ascii="Cambria" w:hAnsi="Cambria"/>
          <w:color w:val="000000" w:themeColor="text1"/>
        </w:rPr>
        <w:t xml:space="preserve"> </w:t>
      </w:r>
      <w:proofErr w:type="gramStart"/>
      <w:r w:rsidRPr="00176D0A">
        <w:rPr>
          <w:rFonts w:ascii="Cambria" w:hAnsi="Cambria"/>
          <w:color w:val="000000" w:themeColor="text1"/>
        </w:rPr>
        <w:t>prayers</w:t>
      </w:r>
      <w:proofErr w:type="gramEnd"/>
      <w:r w:rsidRPr="00176D0A">
        <w:rPr>
          <w:rFonts w:ascii="Cambria" w:hAnsi="Cambria"/>
          <w:color w:val="000000" w:themeColor="text1"/>
        </w:rPr>
        <w:t xml:space="preserve"> </w:t>
      </w:r>
      <w:r w:rsidRPr="00176D0A">
        <w:rPr>
          <w:rFonts w:ascii="Cambria" w:hAnsi="Cambria"/>
          <w:color w:val="000000" w:themeColor="text1"/>
          <w:lang w:val="id-ID"/>
        </w:rPr>
        <w:t>then</w:t>
      </w:r>
      <w:r w:rsidRPr="00176D0A">
        <w:rPr>
          <w:rFonts w:ascii="Cambria" w:hAnsi="Cambria"/>
          <w:color w:val="000000" w:themeColor="text1"/>
        </w:rPr>
        <w:t xml:space="preserve"> eating </w:t>
      </w:r>
      <w:r w:rsidRPr="00176D0A">
        <w:rPr>
          <w:rFonts w:ascii="Cambria" w:hAnsi="Cambria"/>
          <w:i/>
          <w:iCs/>
          <w:color w:val="000000" w:themeColor="text1"/>
        </w:rPr>
        <w:t>ketupat</w:t>
      </w:r>
      <w:r w:rsidRPr="00176D0A">
        <w:rPr>
          <w:rFonts w:ascii="Cambria" w:hAnsi="Cambria"/>
          <w:i/>
          <w:iCs/>
          <w:color w:val="000000" w:themeColor="text1"/>
          <w:lang w:val="id-ID"/>
        </w:rPr>
        <w:t xml:space="preserve"> </w:t>
      </w:r>
      <w:r w:rsidRPr="00176D0A">
        <w:rPr>
          <w:rFonts w:ascii="Cambria" w:hAnsi="Cambria"/>
          <w:color w:val="000000" w:themeColor="text1"/>
          <w:lang w:val="id-ID"/>
        </w:rPr>
        <w:t>together</w:t>
      </w:r>
      <w:r w:rsidRPr="00176D0A">
        <w:rPr>
          <w:rFonts w:ascii="Cambria" w:hAnsi="Cambria"/>
          <w:color w:val="000000" w:themeColor="text1"/>
        </w:rPr>
        <w:t xml:space="preserve">. </w:t>
      </w:r>
      <w:r w:rsidRPr="00176D0A">
        <w:rPr>
          <w:rFonts w:ascii="Cambria" w:hAnsi="Cambria"/>
          <w:color w:val="000000" w:themeColor="text1"/>
          <w:lang w:val="id-ID"/>
        </w:rPr>
        <w:t>Tola bala’</w:t>
      </w:r>
      <w:r w:rsidRPr="00176D0A">
        <w:rPr>
          <w:rFonts w:ascii="Cambria" w:hAnsi="Cambria"/>
          <w:color w:val="000000" w:themeColor="text1"/>
        </w:rPr>
        <w:t xml:space="preserve"> aim</w:t>
      </w:r>
      <w:r w:rsidRPr="00176D0A">
        <w:rPr>
          <w:rFonts w:ascii="Cambria" w:hAnsi="Cambria"/>
          <w:color w:val="000000" w:themeColor="text1"/>
          <w:lang w:val="id-ID"/>
        </w:rPr>
        <w:t>s</w:t>
      </w:r>
      <w:r w:rsidRPr="00176D0A">
        <w:rPr>
          <w:rFonts w:ascii="Cambria" w:hAnsi="Cambria"/>
          <w:color w:val="000000" w:themeColor="text1"/>
        </w:rPr>
        <w:t xml:space="preserve"> to reject problem</w:t>
      </w:r>
      <w:r w:rsidRPr="00176D0A">
        <w:rPr>
          <w:rFonts w:ascii="Cambria" w:hAnsi="Cambria"/>
          <w:color w:val="000000" w:themeColor="text1"/>
          <w:lang w:val="id-ID"/>
        </w:rPr>
        <w:t>s</w:t>
      </w:r>
      <w:r w:rsidRPr="00176D0A">
        <w:rPr>
          <w:rFonts w:ascii="Cambria" w:hAnsi="Cambria"/>
          <w:color w:val="000000" w:themeColor="text1"/>
        </w:rPr>
        <w:t xml:space="preserve"> or reject bad luck, which </w:t>
      </w:r>
      <w:r w:rsidRPr="00176D0A">
        <w:rPr>
          <w:rFonts w:ascii="Cambria" w:hAnsi="Cambria"/>
          <w:color w:val="000000" w:themeColor="text1"/>
          <w:lang w:val="id-ID"/>
        </w:rPr>
        <w:t xml:space="preserve">has no relation with delivery process. </w:t>
      </w:r>
      <w:r w:rsidRPr="00176D0A">
        <w:rPr>
          <w:rFonts w:ascii="Cambria" w:hAnsi="Cambria"/>
          <w:color w:val="000000" w:themeColor="text1"/>
        </w:rPr>
        <w:t xml:space="preserve">Whereas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w:t>
      </w:r>
      <w:r w:rsidRPr="00176D0A">
        <w:rPr>
          <w:rFonts w:ascii="Cambria" w:hAnsi="Cambria"/>
          <w:color w:val="000000" w:themeColor="text1"/>
        </w:rPr>
        <w:t xml:space="preserve">is aimed at rejecting </w:t>
      </w:r>
      <w:r w:rsidRPr="00176D0A">
        <w:rPr>
          <w:rFonts w:ascii="Cambria" w:hAnsi="Cambria"/>
          <w:i/>
          <w:iCs/>
          <w:color w:val="000000" w:themeColor="text1"/>
          <w:lang w:val="id-ID"/>
        </w:rPr>
        <w:t>bala’</w:t>
      </w:r>
      <w:r w:rsidRPr="00176D0A">
        <w:rPr>
          <w:rFonts w:ascii="Cambria" w:hAnsi="Cambria"/>
          <w:color w:val="000000" w:themeColor="text1"/>
          <w:lang w:val="id-ID"/>
        </w:rPr>
        <w:t xml:space="preserve"> (disasters)</w:t>
      </w:r>
      <w:r w:rsidRPr="00176D0A">
        <w:rPr>
          <w:rFonts w:ascii="Cambria" w:hAnsi="Cambria"/>
          <w:color w:val="000000" w:themeColor="text1"/>
        </w:rPr>
        <w:t xml:space="preserve"> and so that the delivery process runs </w:t>
      </w:r>
      <w:r w:rsidRPr="00176D0A">
        <w:rPr>
          <w:rFonts w:ascii="Cambria" w:hAnsi="Cambria"/>
          <w:color w:val="000000" w:themeColor="text1"/>
          <w:lang w:val="id-ID"/>
        </w:rPr>
        <w:t>well</w:t>
      </w:r>
      <w:r w:rsidRPr="00176D0A">
        <w:rPr>
          <w:rFonts w:ascii="Cambria" w:hAnsi="Cambria"/>
          <w:color w:val="000000" w:themeColor="text1"/>
        </w:rPr>
        <w:t xml:space="preserve"> and safely.</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The materials provided for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w:t>
      </w:r>
      <w:r w:rsidRPr="00176D0A">
        <w:rPr>
          <w:rFonts w:ascii="Cambria" w:hAnsi="Cambria"/>
          <w:color w:val="000000" w:themeColor="text1"/>
        </w:rPr>
        <w:t xml:space="preserve">are </w:t>
      </w:r>
      <w:r w:rsidRPr="00176D0A">
        <w:rPr>
          <w:rFonts w:ascii="Cambria" w:hAnsi="Cambria"/>
          <w:i/>
          <w:iCs/>
          <w:color w:val="000000" w:themeColor="text1"/>
        </w:rPr>
        <w:t>bereteh</w:t>
      </w:r>
      <w:r w:rsidRPr="00176D0A">
        <w:rPr>
          <w:rFonts w:ascii="Cambria" w:hAnsi="Cambria"/>
          <w:color w:val="000000" w:themeColor="text1"/>
        </w:rPr>
        <w:t xml:space="preserve"> (</w:t>
      </w:r>
      <w:r w:rsidRPr="00176D0A">
        <w:rPr>
          <w:rFonts w:ascii="Cambria" w:hAnsi="Cambria"/>
          <w:color w:val="000000" w:themeColor="text1"/>
          <w:lang w:val="id-ID"/>
        </w:rPr>
        <w:t xml:space="preserve">fried </w:t>
      </w:r>
      <w:r w:rsidRPr="00176D0A">
        <w:rPr>
          <w:rFonts w:ascii="Cambria" w:hAnsi="Cambria"/>
          <w:color w:val="000000" w:themeColor="text1"/>
        </w:rPr>
        <w:t xml:space="preserve">paddy), </w:t>
      </w:r>
      <w:r w:rsidRPr="00176D0A">
        <w:rPr>
          <w:rFonts w:ascii="Cambria" w:hAnsi="Cambria"/>
          <w:i/>
          <w:iCs/>
          <w:color w:val="000000" w:themeColor="text1"/>
        </w:rPr>
        <w:t>sireh sekapur</w:t>
      </w:r>
      <w:r w:rsidRPr="00176D0A">
        <w:rPr>
          <w:rFonts w:ascii="Cambria" w:hAnsi="Cambria"/>
          <w:color w:val="000000" w:themeColor="text1"/>
        </w:rPr>
        <w:t xml:space="preserve"> (complete with areca nut and gambir), yellow rice, cigarettes (use tobacco-filled nipah leaves filled with tobacco, filter cigarettes now) also can), and eggs (chicken eggs),</w:t>
      </w:r>
      <w:r w:rsidRPr="00176D0A">
        <w:rPr>
          <w:rFonts w:ascii="Cambria" w:hAnsi="Cambria"/>
          <w:color w:val="000000" w:themeColor="text1"/>
          <w:lang w:val="id-ID"/>
        </w:rPr>
        <w:t xml:space="preserve"> but sometimes people </w:t>
      </w:r>
      <w:r w:rsidRPr="00176D0A">
        <w:rPr>
          <w:rFonts w:ascii="Cambria" w:hAnsi="Cambria"/>
          <w:color w:val="000000" w:themeColor="text1"/>
        </w:rPr>
        <w:t xml:space="preserve">add </w:t>
      </w:r>
      <w:r w:rsidRPr="00176D0A">
        <w:rPr>
          <w:rFonts w:ascii="Cambria" w:hAnsi="Cambria"/>
          <w:color w:val="000000" w:themeColor="text1"/>
          <w:lang w:val="id-ID"/>
        </w:rPr>
        <w:t xml:space="preserve">other </w:t>
      </w:r>
      <w:r w:rsidRPr="00176D0A">
        <w:rPr>
          <w:rFonts w:ascii="Cambria" w:hAnsi="Cambria"/>
          <w:color w:val="000000" w:themeColor="text1"/>
        </w:rPr>
        <w:t>ingredients such as money</w:t>
      </w:r>
      <w:r w:rsidRPr="00176D0A">
        <w:rPr>
          <w:rFonts w:ascii="Cambria" w:hAnsi="Cambria"/>
          <w:color w:val="000000" w:themeColor="text1"/>
          <w:lang w:val="id-ID"/>
        </w:rPr>
        <w:t xml:space="preserve">, </w:t>
      </w:r>
      <w:r w:rsidRPr="00176D0A">
        <w:rPr>
          <w:rFonts w:ascii="Cambria" w:hAnsi="Cambria"/>
          <w:color w:val="000000" w:themeColor="text1"/>
        </w:rPr>
        <w:t>nails, bowls or plates, smelly oil and candles.</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Roland Barthes (1915-1980), in his theory of developing semiotics into two levels of signification, namely the level of denotation and connotation. Denotation is the level of signification that explains the relationship of markers and markers to reality, producing explicit, direct, and definite meanings. Connotation is the level of signification that explains </w:t>
      </w:r>
      <w:r w:rsidRPr="00176D0A">
        <w:rPr>
          <w:rFonts w:ascii="Cambria" w:hAnsi="Cambria"/>
          <w:color w:val="000000" w:themeColor="text1"/>
        </w:rPr>
        <w:lastRenderedPageBreak/>
        <w:t>the relationship between markers and markers in which the meaning that is not explicit, indirect, and uncertain operates (Yusita Kusumarini, 2006).</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Most of interviewees knew the meaning of the materials provided. They mentioned that the meaning of these materials became the first two versions as shipping equipment</w:t>
      </w:r>
      <w:r w:rsidRPr="00176D0A">
        <w:rPr>
          <w:rFonts w:ascii="Cambria" w:hAnsi="Cambria"/>
          <w:color w:val="000000" w:themeColor="text1"/>
          <w:lang w:val="id-ID"/>
        </w:rPr>
        <w:t xml:space="preserve"> and </w:t>
      </w:r>
      <w:r w:rsidRPr="00176D0A">
        <w:rPr>
          <w:rFonts w:ascii="Cambria" w:hAnsi="Cambria"/>
          <w:color w:val="000000" w:themeColor="text1"/>
        </w:rPr>
        <w:t xml:space="preserve">luxury goods. </w:t>
      </w:r>
      <w:r w:rsidRPr="00176D0A">
        <w:rPr>
          <w:rFonts w:ascii="Cambria" w:hAnsi="Cambria"/>
          <w:color w:val="000000" w:themeColor="text1"/>
          <w:lang w:val="id-ID"/>
        </w:rPr>
        <w:t>Betel leaves</w:t>
      </w:r>
      <w:r w:rsidRPr="00176D0A">
        <w:rPr>
          <w:rFonts w:ascii="Cambria" w:hAnsi="Cambria"/>
          <w:color w:val="000000" w:themeColor="text1"/>
        </w:rPr>
        <w:t xml:space="preserve"> was a screen, some said it was a complementary tool or </w:t>
      </w:r>
      <w:r w:rsidRPr="00176D0A">
        <w:rPr>
          <w:rFonts w:ascii="Cambria" w:hAnsi="Cambria"/>
          <w:color w:val="000000" w:themeColor="text1"/>
          <w:lang w:val="id-ID"/>
        </w:rPr>
        <w:t>requirement</w:t>
      </w:r>
      <w:r w:rsidRPr="00176D0A">
        <w:rPr>
          <w:rFonts w:ascii="Cambria" w:hAnsi="Cambria"/>
          <w:color w:val="000000" w:themeColor="text1"/>
        </w:rPr>
        <w:t xml:space="preserve">. </w:t>
      </w:r>
      <w:r w:rsidRPr="00176D0A">
        <w:rPr>
          <w:rFonts w:ascii="Cambria" w:hAnsi="Cambria"/>
          <w:color w:val="000000" w:themeColor="text1"/>
          <w:lang w:val="id-ID"/>
        </w:rPr>
        <w:t>Bereteh</w:t>
      </w:r>
      <w:r w:rsidRPr="00176D0A">
        <w:rPr>
          <w:rFonts w:ascii="Cambria" w:hAnsi="Cambria"/>
          <w:color w:val="000000" w:themeColor="text1"/>
        </w:rPr>
        <w:t xml:space="preserve"> </w:t>
      </w:r>
      <w:r w:rsidRPr="00176D0A">
        <w:rPr>
          <w:rFonts w:ascii="Cambria" w:hAnsi="Cambria"/>
          <w:color w:val="000000" w:themeColor="text1"/>
          <w:lang w:val="id-ID"/>
        </w:rPr>
        <w:t xml:space="preserve">is </w:t>
      </w:r>
      <w:r w:rsidRPr="00176D0A">
        <w:rPr>
          <w:rFonts w:ascii="Cambria" w:hAnsi="Cambria"/>
          <w:color w:val="000000" w:themeColor="text1"/>
        </w:rPr>
        <w:t>a complement to sail</w:t>
      </w:r>
      <w:r w:rsidRPr="00176D0A">
        <w:rPr>
          <w:rFonts w:ascii="Cambria" w:hAnsi="Cambria"/>
          <w:color w:val="000000" w:themeColor="text1"/>
          <w:lang w:val="id-ID"/>
        </w:rPr>
        <w:t>. T</w:t>
      </w:r>
      <w:r w:rsidRPr="00176D0A">
        <w:rPr>
          <w:rFonts w:ascii="Cambria" w:hAnsi="Cambria"/>
          <w:color w:val="000000" w:themeColor="text1"/>
        </w:rPr>
        <w:t xml:space="preserve">here are also those who interpret it as gold or silver. Yellow rice means a sign of </w:t>
      </w:r>
      <w:proofErr w:type="gramStart"/>
      <w:r w:rsidRPr="00176D0A">
        <w:rPr>
          <w:rFonts w:ascii="Cambria" w:hAnsi="Cambria"/>
          <w:color w:val="000000" w:themeColor="text1"/>
        </w:rPr>
        <w:t>sailing,</w:t>
      </w:r>
      <w:proofErr w:type="gramEnd"/>
      <w:r w:rsidRPr="00176D0A">
        <w:rPr>
          <w:rFonts w:ascii="Cambria" w:hAnsi="Cambria"/>
          <w:color w:val="000000" w:themeColor="text1"/>
        </w:rPr>
        <w:t xml:space="preserve"> cigarettes are meaningful for grandmothers to smoke</w:t>
      </w:r>
      <w:r w:rsidRPr="00176D0A">
        <w:rPr>
          <w:rFonts w:ascii="Cambria" w:hAnsi="Cambria"/>
          <w:color w:val="000000" w:themeColor="text1"/>
          <w:lang w:val="id-ID"/>
        </w:rPr>
        <w:t>. F</w:t>
      </w:r>
      <w:r w:rsidRPr="00176D0A">
        <w:rPr>
          <w:rFonts w:ascii="Cambria" w:hAnsi="Cambria"/>
          <w:color w:val="000000" w:themeColor="text1"/>
        </w:rPr>
        <w:t>inally</w:t>
      </w:r>
      <w:r w:rsidRPr="00176D0A">
        <w:rPr>
          <w:rFonts w:ascii="Cambria" w:hAnsi="Cambria"/>
          <w:color w:val="000000" w:themeColor="text1"/>
          <w:lang w:val="id-ID"/>
        </w:rPr>
        <w:t xml:space="preserve">, </w:t>
      </w:r>
      <w:r w:rsidRPr="00176D0A">
        <w:rPr>
          <w:rFonts w:ascii="Cambria" w:hAnsi="Cambria"/>
          <w:color w:val="000000" w:themeColor="text1"/>
        </w:rPr>
        <w:t xml:space="preserve">there are people who say signs for </w:t>
      </w:r>
      <w:r w:rsidRPr="00176D0A">
        <w:rPr>
          <w:rFonts w:ascii="Cambria" w:hAnsi="Cambria"/>
          <w:color w:val="000000" w:themeColor="text1"/>
          <w:lang w:val="id-ID"/>
        </w:rPr>
        <w:t xml:space="preserve">medical </w:t>
      </w:r>
      <w:r w:rsidRPr="00176D0A">
        <w:rPr>
          <w:rFonts w:ascii="Cambria" w:hAnsi="Cambria"/>
          <w:color w:val="000000" w:themeColor="text1"/>
        </w:rPr>
        <w:t xml:space="preserve">treatment said </w:t>
      </w:r>
      <w:r w:rsidRPr="00176D0A">
        <w:rPr>
          <w:rFonts w:ascii="Cambria" w:hAnsi="Cambria"/>
          <w:color w:val="000000" w:themeColor="text1"/>
          <w:lang w:val="id-ID"/>
        </w:rPr>
        <w:t>as</w:t>
      </w:r>
      <w:r w:rsidRPr="00176D0A">
        <w:rPr>
          <w:rFonts w:ascii="Cambria" w:hAnsi="Cambria"/>
          <w:color w:val="000000" w:themeColor="text1"/>
        </w:rPr>
        <w:t xml:space="preserve"> diamonds, </w:t>
      </w:r>
      <w:r w:rsidRPr="00176D0A">
        <w:rPr>
          <w:rFonts w:ascii="Cambria" w:hAnsi="Cambria"/>
          <w:color w:val="000000" w:themeColor="text1"/>
          <w:lang w:val="id-ID"/>
        </w:rPr>
        <w:t xml:space="preserve">the </w:t>
      </w:r>
      <w:r w:rsidRPr="00176D0A">
        <w:rPr>
          <w:rFonts w:ascii="Cambria" w:hAnsi="Cambria"/>
          <w:color w:val="000000" w:themeColor="text1"/>
        </w:rPr>
        <w:t>symbols of human</w:t>
      </w:r>
      <w:r w:rsidRPr="00176D0A">
        <w:rPr>
          <w:rFonts w:ascii="Cambria" w:hAnsi="Cambria"/>
          <w:color w:val="000000" w:themeColor="text1"/>
          <w:lang w:val="id-ID"/>
        </w:rPr>
        <w:t xml:space="preserve"> unity.</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 xml:space="preserve">The procedure for carrying out the ritual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w:t>
      </w:r>
      <w:r w:rsidRPr="00176D0A">
        <w:rPr>
          <w:rFonts w:ascii="Cambria" w:hAnsi="Cambria"/>
          <w:color w:val="000000" w:themeColor="text1"/>
        </w:rPr>
        <w:t xml:space="preserve"> is to prepare the ingredients such as green betel, a single egg, a cigarette, bereteh and yellow rice, then put </w:t>
      </w:r>
      <w:r w:rsidRPr="00176D0A">
        <w:rPr>
          <w:rFonts w:ascii="Cambria" w:hAnsi="Cambria"/>
          <w:color w:val="000000" w:themeColor="text1"/>
          <w:lang w:val="id-ID"/>
        </w:rPr>
        <w:t xml:space="preserve">them </w:t>
      </w:r>
      <w:r w:rsidRPr="00176D0A">
        <w:rPr>
          <w:rFonts w:ascii="Cambria" w:hAnsi="Cambria"/>
          <w:color w:val="000000" w:themeColor="text1"/>
        </w:rPr>
        <w:t xml:space="preserve">in a bowl and </w:t>
      </w:r>
      <w:r w:rsidRPr="00176D0A">
        <w:rPr>
          <w:rFonts w:ascii="Cambria" w:hAnsi="Cambria"/>
          <w:color w:val="000000" w:themeColor="text1"/>
          <w:lang w:val="id-ID"/>
        </w:rPr>
        <w:t>take it</w:t>
      </w:r>
      <w:r w:rsidRPr="00176D0A">
        <w:rPr>
          <w:rFonts w:ascii="Cambria" w:hAnsi="Cambria"/>
          <w:color w:val="000000" w:themeColor="text1"/>
        </w:rPr>
        <w:t xml:space="preserve"> to the river bank and </w:t>
      </w:r>
      <w:r w:rsidRPr="00176D0A">
        <w:rPr>
          <w:rFonts w:ascii="Cambria" w:hAnsi="Cambria"/>
          <w:color w:val="000000" w:themeColor="text1"/>
          <w:lang w:val="id-ID"/>
        </w:rPr>
        <w:t>threw it</w:t>
      </w:r>
      <w:r w:rsidRPr="00176D0A">
        <w:rPr>
          <w:rFonts w:ascii="Cambria" w:hAnsi="Cambria"/>
          <w:color w:val="000000" w:themeColor="text1"/>
        </w:rPr>
        <w:t xml:space="preserve"> in the river while saying "</w:t>
      </w:r>
      <w:r w:rsidRPr="00176D0A">
        <w:rPr>
          <w:rFonts w:ascii="Cambria" w:hAnsi="Cambria"/>
          <w:i/>
          <w:iCs/>
          <w:color w:val="000000" w:themeColor="text1"/>
          <w:lang w:val="id-ID"/>
        </w:rPr>
        <w:t>Please</w:t>
      </w:r>
      <w:r w:rsidRPr="00176D0A">
        <w:rPr>
          <w:rFonts w:ascii="Cambria" w:hAnsi="Cambria"/>
          <w:i/>
          <w:iCs/>
          <w:color w:val="000000" w:themeColor="text1"/>
        </w:rPr>
        <w:t xml:space="preserve">, </w:t>
      </w:r>
      <w:r w:rsidRPr="00176D0A">
        <w:rPr>
          <w:rFonts w:ascii="Cambria" w:hAnsi="Cambria"/>
          <w:i/>
          <w:iCs/>
          <w:color w:val="000000" w:themeColor="text1"/>
          <w:lang w:val="id-ID"/>
        </w:rPr>
        <w:t>accept</w:t>
      </w:r>
      <w:r w:rsidRPr="00176D0A">
        <w:rPr>
          <w:rFonts w:ascii="Cambria" w:hAnsi="Cambria"/>
          <w:i/>
          <w:iCs/>
          <w:color w:val="000000" w:themeColor="text1"/>
        </w:rPr>
        <w:t xml:space="preserve"> it (</w:t>
      </w:r>
      <w:r w:rsidRPr="00176D0A">
        <w:rPr>
          <w:rFonts w:ascii="Cambria" w:hAnsi="Cambria"/>
          <w:i/>
          <w:iCs/>
          <w:color w:val="000000" w:themeColor="text1"/>
          <w:lang w:val="id-ID"/>
        </w:rPr>
        <w:t xml:space="preserve">as </w:t>
      </w:r>
      <w:r w:rsidRPr="00176D0A">
        <w:rPr>
          <w:rFonts w:ascii="Cambria" w:hAnsi="Cambria"/>
          <w:i/>
          <w:iCs/>
          <w:color w:val="000000" w:themeColor="text1"/>
        </w:rPr>
        <w:t>a sign of giving to the Prophet Khaidir)</w:t>
      </w:r>
      <w:r w:rsidRPr="00176D0A">
        <w:rPr>
          <w:rFonts w:ascii="Cambria" w:hAnsi="Cambria"/>
          <w:color w:val="000000" w:themeColor="text1"/>
        </w:rPr>
        <w:t xml:space="preserve">". </w:t>
      </w:r>
      <w:r w:rsidRPr="00176D0A">
        <w:rPr>
          <w:rFonts w:ascii="Cambria" w:hAnsi="Cambria"/>
          <w:color w:val="000000" w:themeColor="text1"/>
          <w:lang w:val="id-ID"/>
        </w:rPr>
        <w:t>Some people say it can be floated</w:t>
      </w:r>
      <w:r w:rsidRPr="00176D0A">
        <w:rPr>
          <w:rFonts w:ascii="Cambria" w:hAnsi="Cambria"/>
          <w:color w:val="000000" w:themeColor="text1"/>
        </w:rPr>
        <w:t xml:space="preserve"> away</w:t>
      </w:r>
      <w:r w:rsidRPr="00176D0A">
        <w:rPr>
          <w:rFonts w:ascii="Cambria" w:hAnsi="Cambria"/>
          <w:color w:val="000000" w:themeColor="text1"/>
          <w:lang w:val="id-ID"/>
        </w:rPr>
        <w:t xml:space="preserve"> and </w:t>
      </w:r>
      <w:r w:rsidRPr="00176D0A">
        <w:rPr>
          <w:rFonts w:ascii="Cambria" w:hAnsi="Cambria"/>
          <w:color w:val="000000" w:themeColor="text1"/>
        </w:rPr>
        <w:t xml:space="preserve">mention </w:t>
      </w:r>
      <w:r w:rsidRPr="00176D0A">
        <w:rPr>
          <w:rFonts w:ascii="Cambria" w:hAnsi="Cambria"/>
          <w:color w:val="000000" w:themeColor="text1"/>
          <w:lang w:val="id-ID"/>
        </w:rPr>
        <w:t>their purpose</w:t>
      </w:r>
      <w:r w:rsidRPr="00176D0A">
        <w:rPr>
          <w:rFonts w:ascii="Cambria" w:hAnsi="Cambria"/>
          <w:color w:val="000000" w:themeColor="text1"/>
        </w:rPr>
        <w:t xml:space="preserve">, then the name of the person who has the intention </w:t>
      </w:r>
      <w:r w:rsidRPr="00176D0A">
        <w:rPr>
          <w:rFonts w:ascii="Cambria" w:hAnsi="Cambria"/>
          <w:color w:val="000000" w:themeColor="text1"/>
          <w:lang w:val="id-ID"/>
        </w:rPr>
        <w:t>wish</w:t>
      </w:r>
      <w:r w:rsidRPr="00176D0A">
        <w:rPr>
          <w:rFonts w:ascii="Cambria" w:hAnsi="Cambria"/>
          <w:color w:val="000000" w:themeColor="text1"/>
        </w:rPr>
        <w:t xml:space="preserve"> to be saved and dangerous things</w:t>
      </w:r>
      <w:r w:rsidRPr="00176D0A">
        <w:rPr>
          <w:rFonts w:ascii="Cambria" w:hAnsi="Cambria"/>
          <w:color w:val="000000" w:themeColor="text1"/>
          <w:lang w:val="id-ID"/>
        </w:rPr>
        <w:t xml:space="preserve"> will not occur in </w:t>
      </w:r>
      <w:r w:rsidRPr="00176D0A">
        <w:rPr>
          <w:rFonts w:ascii="Cambria" w:hAnsi="Cambria"/>
          <w:color w:val="000000" w:themeColor="text1"/>
        </w:rPr>
        <w:t xml:space="preserve">the process of giving birth. </w:t>
      </w:r>
      <w:r w:rsidRPr="00176D0A">
        <w:rPr>
          <w:rFonts w:ascii="Cambria" w:hAnsi="Cambria"/>
          <w:color w:val="000000" w:themeColor="text1"/>
          <w:lang w:val="id-ID"/>
        </w:rPr>
        <w:t xml:space="preserve">A person take </w:t>
      </w:r>
      <w:r w:rsidRPr="00176D0A">
        <w:rPr>
          <w:rFonts w:ascii="Cambria" w:hAnsi="Cambria"/>
          <w:color w:val="000000" w:themeColor="text1"/>
        </w:rPr>
        <w:t xml:space="preserve">the river water by using a bowl </w:t>
      </w:r>
      <w:r w:rsidRPr="00176D0A">
        <w:rPr>
          <w:rFonts w:ascii="Cambria" w:hAnsi="Cambria"/>
          <w:color w:val="000000" w:themeColor="text1"/>
          <w:lang w:val="id-ID"/>
        </w:rPr>
        <w:t xml:space="preserve">full of </w:t>
      </w:r>
      <w:r w:rsidRPr="00176D0A">
        <w:rPr>
          <w:rFonts w:ascii="Cambria" w:hAnsi="Cambria"/>
          <w:color w:val="000000" w:themeColor="text1"/>
        </w:rPr>
        <w:t>the ingredients and bring the water to the mother who is giving birth</w:t>
      </w:r>
      <w:r w:rsidRPr="00176D0A">
        <w:rPr>
          <w:rFonts w:ascii="Cambria" w:hAnsi="Cambria"/>
          <w:color w:val="000000" w:themeColor="text1"/>
          <w:lang w:val="id-ID"/>
        </w:rPr>
        <w:t xml:space="preserve">.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is </w:t>
      </w:r>
      <w:r w:rsidRPr="00176D0A">
        <w:rPr>
          <w:rFonts w:ascii="Cambria" w:hAnsi="Cambria"/>
          <w:color w:val="000000" w:themeColor="text1"/>
        </w:rPr>
        <w:t xml:space="preserve">for the mother who </w:t>
      </w:r>
      <w:r w:rsidRPr="00176D0A">
        <w:rPr>
          <w:rFonts w:ascii="Cambria" w:hAnsi="Cambria"/>
          <w:color w:val="000000" w:themeColor="text1"/>
          <w:lang w:val="id-ID"/>
        </w:rPr>
        <w:t xml:space="preserve">will </w:t>
      </w:r>
      <w:r w:rsidRPr="00176D0A">
        <w:rPr>
          <w:rFonts w:ascii="Cambria" w:hAnsi="Cambria"/>
          <w:color w:val="000000" w:themeColor="text1"/>
        </w:rPr>
        <w:t xml:space="preserve">give </w:t>
      </w:r>
      <w:r w:rsidRPr="00176D0A">
        <w:rPr>
          <w:rFonts w:ascii="Cambria" w:hAnsi="Cambria"/>
          <w:color w:val="000000" w:themeColor="text1"/>
          <w:lang w:val="id-ID"/>
        </w:rPr>
        <w:t xml:space="preserve">a </w:t>
      </w:r>
      <w:r w:rsidRPr="00176D0A">
        <w:rPr>
          <w:rFonts w:ascii="Cambria" w:hAnsi="Cambria"/>
          <w:color w:val="000000" w:themeColor="text1"/>
        </w:rPr>
        <w:t xml:space="preserve">birth. Then the water is taken by hand and rubbed on </w:t>
      </w:r>
      <w:r w:rsidRPr="00176D0A">
        <w:rPr>
          <w:rFonts w:ascii="Cambria" w:hAnsi="Cambria"/>
          <w:color w:val="000000" w:themeColor="text1"/>
          <w:lang w:val="id-ID"/>
        </w:rPr>
        <w:t>her</w:t>
      </w:r>
      <w:r w:rsidRPr="00176D0A">
        <w:rPr>
          <w:rFonts w:ascii="Cambria" w:hAnsi="Cambria"/>
          <w:color w:val="000000" w:themeColor="text1"/>
        </w:rPr>
        <w:t xml:space="preserve"> face once and also on </w:t>
      </w:r>
      <w:r w:rsidRPr="00176D0A">
        <w:rPr>
          <w:rFonts w:ascii="Cambria" w:hAnsi="Cambria"/>
          <w:color w:val="000000" w:themeColor="text1"/>
          <w:lang w:val="id-ID"/>
        </w:rPr>
        <w:t xml:space="preserve">her </w:t>
      </w:r>
      <w:r w:rsidRPr="00176D0A">
        <w:rPr>
          <w:rFonts w:ascii="Cambria" w:hAnsi="Cambria"/>
          <w:color w:val="000000" w:themeColor="text1"/>
        </w:rPr>
        <w:t>stomach</w:t>
      </w:r>
      <w:r w:rsidRPr="00176D0A">
        <w:rPr>
          <w:rFonts w:ascii="Cambria" w:hAnsi="Cambria"/>
          <w:color w:val="000000" w:themeColor="text1"/>
          <w:lang w:val="id-ID"/>
        </w:rPr>
        <w:t xml:space="preserve"> and the process is over.</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From data presented in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it can be found there are </w:t>
      </w:r>
      <w:r w:rsidRPr="00176D0A">
        <w:rPr>
          <w:rFonts w:ascii="Cambria" w:hAnsi="Cambria"/>
          <w:color w:val="000000" w:themeColor="text1"/>
        </w:rPr>
        <w:t xml:space="preserve">many semiotics that are known and sometimes </w:t>
      </w:r>
      <w:r w:rsidRPr="00176D0A">
        <w:rPr>
          <w:rFonts w:ascii="Cambria" w:hAnsi="Cambria"/>
          <w:color w:val="000000" w:themeColor="text1"/>
          <w:lang w:val="id-ID"/>
        </w:rPr>
        <w:t xml:space="preserve">it has </w:t>
      </w:r>
      <w:r w:rsidRPr="00176D0A">
        <w:rPr>
          <w:rFonts w:ascii="Cambria" w:hAnsi="Cambria"/>
          <w:color w:val="000000" w:themeColor="text1"/>
        </w:rPr>
        <w:t xml:space="preserve">same </w:t>
      </w:r>
      <w:r w:rsidRPr="00176D0A">
        <w:rPr>
          <w:rFonts w:ascii="Cambria" w:hAnsi="Cambria"/>
          <w:color w:val="000000" w:themeColor="text1"/>
          <w:lang w:val="id-ID"/>
        </w:rPr>
        <w:t>meaning</w:t>
      </w:r>
      <w:r w:rsidRPr="00176D0A">
        <w:rPr>
          <w:rFonts w:ascii="Cambria" w:hAnsi="Cambria"/>
          <w:color w:val="000000" w:themeColor="text1"/>
        </w:rPr>
        <w:t xml:space="preserve"> and purpose. Either from naming</w:t>
      </w:r>
      <w:r w:rsidRPr="00176D0A">
        <w:rPr>
          <w:rFonts w:ascii="Cambria" w:hAnsi="Cambria"/>
          <w:color w:val="000000" w:themeColor="text1"/>
          <w:lang w:val="id-ID"/>
        </w:rPr>
        <w:t xml:space="preserve"> and </w:t>
      </w:r>
      <w:r w:rsidRPr="00176D0A">
        <w:rPr>
          <w:rFonts w:ascii="Cambria" w:hAnsi="Cambria"/>
          <w:color w:val="000000" w:themeColor="text1"/>
        </w:rPr>
        <w:t>implementati</w:t>
      </w:r>
      <w:r w:rsidRPr="00176D0A">
        <w:rPr>
          <w:rFonts w:ascii="Cambria" w:hAnsi="Cambria"/>
          <w:color w:val="000000" w:themeColor="text1"/>
          <w:lang w:val="id-ID"/>
        </w:rPr>
        <w:t>ng</w:t>
      </w:r>
      <w:r w:rsidRPr="00176D0A">
        <w:rPr>
          <w:rFonts w:ascii="Cambria" w:hAnsi="Cambria"/>
          <w:color w:val="000000" w:themeColor="text1"/>
        </w:rPr>
        <w:t xml:space="preserve"> the tradition, the meaning of </w:t>
      </w:r>
      <w:r w:rsidRPr="00176D0A">
        <w:rPr>
          <w:rFonts w:ascii="Cambria" w:hAnsi="Cambria"/>
          <w:i/>
          <w:iCs/>
          <w:color w:val="000000" w:themeColor="text1"/>
          <w:lang w:val="id-ID"/>
        </w:rPr>
        <w:t>tolak bala’</w:t>
      </w:r>
      <w:r w:rsidRPr="00176D0A">
        <w:rPr>
          <w:rFonts w:ascii="Cambria" w:hAnsi="Cambria"/>
          <w:color w:val="000000" w:themeColor="text1"/>
        </w:rPr>
        <w:t xml:space="preserve">, and the term for those who get </w:t>
      </w:r>
      <w:r w:rsidRPr="00176D0A">
        <w:rPr>
          <w:rFonts w:ascii="Cambria" w:hAnsi="Cambria"/>
          <w:color w:val="000000" w:themeColor="text1"/>
          <w:lang w:val="id-ID"/>
        </w:rPr>
        <w:t>a problem</w:t>
      </w:r>
      <w:r w:rsidRPr="00176D0A">
        <w:rPr>
          <w:rFonts w:ascii="Cambria" w:hAnsi="Cambria"/>
          <w:color w:val="000000" w:themeColor="text1"/>
        </w:rPr>
        <w:t xml:space="preserve"> when they </w:t>
      </w:r>
      <w:r w:rsidRPr="00176D0A">
        <w:rPr>
          <w:rFonts w:ascii="Cambria" w:hAnsi="Cambria"/>
          <w:color w:val="000000" w:themeColor="text1"/>
          <w:lang w:val="id-ID"/>
        </w:rPr>
        <w:t>are</w:t>
      </w:r>
      <w:r w:rsidRPr="00176D0A">
        <w:rPr>
          <w:rFonts w:ascii="Cambria" w:hAnsi="Cambria"/>
          <w:color w:val="000000" w:themeColor="text1"/>
        </w:rPr>
        <w:t xml:space="preserve"> not </w:t>
      </w:r>
      <w:r w:rsidRPr="00176D0A">
        <w:rPr>
          <w:rFonts w:ascii="Cambria" w:hAnsi="Cambria"/>
          <w:color w:val="000000" w:themeColor="text1"/>
          <w:lang w:val="id-ID"/>
        </w:rPr>
        <w:t xml:space="preserve">carried out </w:t>
      </w:r>
      <w:r w:rsidRPr="00176D0A">
        <w:rPr>
          <w:rFonts w:ascii="Cambria" w:hAnsi="Cambria"/>
          <w:i/>
          <w:iCs/>
          <w:color w:val="000000" w:themeColor="text1"/>
          <w:lang w:val="id-ID"/>
        </w:rPr>
        <w:t>Buang-buang Ae’</w:t>
      </w:r>
      <w:r w:rsidRPr="00176D0A">
        <w:rPr>
          <w:rFonts w:ascii="Cambria" w:hAnsi="Cambria"/>
          <w:color w:val="000000" w:themeColor="text1"/>
        </w:rPr>
        <w:t xml:space="preserve">. From the word </w:t>
      </w:r>
      <w:r w:rsidRPr="00176D0A">
        <w:rPr>
          <w:rFonts w:ascii="Cambria" w:hAnsi="Cambria"/>
          <w:color w:val="000000" w:themeColor="text1"/>
          <w:lang w:val="id-ID"/>
        </w:rPr>
        <w:t>‘buang-buang ae’</w:t>
      </w:r>
      <w:r w:rsidRPr="00176D0A">
        <w:rPr>
          <w:rFonts w:ascii="Cambria" w:hAnsi="Cambria"/>
          <w:color w:val="000000" w:themeColor="text1"/>
        </w:rPr>
        <w:t xml:space="preserve">, all the </w:t>
      </w:r>
      <w:r w:rsidRPr="00176D0A">
        <w:rPr>
          <w:rFonts w:ascii="Cambria" w:hAnsi="Cambria"/>
          <w:color w:val="000000" w:themeColor="text1"/>
          <w:lang w:val="id-ID"/>
        </w:rPr>
        <w:t>informants</w:t>
      </w:r>
      <w:r w:rsidRPr="00176D0A">
        <w:rPr>
          <w:rFonts w:ascii="Cambria" w:hAnsi="Cambria"/>
          <w:color w:val="000000" w:themeColor="text1"/>
        </w:rPr>
        <w:t xml:space="preserve"> said that the tradition </w:t>
      </w:r>
      <w:r w:rsidRPr="00176D0A">
        <w:rPr>
          <w:rFonts w:ascii="Cambria" w:hAnsi="Cambria"/>
          <w:color w:val="000000" w:themeColor="text1"/>
          <w:lang w:val="id-ID"/>
        </w:rPr>
        <w:t xml:space="preserve">is </w:t>
      </w:r>
      <w:r w:rsidRPr="00176D0A">
        <w:rPr>
          <w:rFonts w:ascii="Cambria" w:hAnsi="Cambria"/>
          <w:color w:val="000000" w:themeColor="text1"/>
        </w:rPr>
        <w:t>throw</w:t>
      </w:r>
      <w:r w:rsidRPr="00176D0A">
        <w:rPr>
          <w:rFonts w:ascii="Cambria" w:hAnsi="Cambria"/>
          <w:color w:val="000000" w:themeColor="text1"/>
          <w:lang w:val="id-ID"/>
        </w:rPr>
        <w:t>ing</w:t>
      </w:r>
      <w:r w:rsidRPr="00176D0A">
        <w:rPr>
          <w:rFonts w:ascii="Cambria" w:hAnsi="Cambria"/>
          <w:color w:val="000000" w:themeColor="text1"/>
        </w:rPr>
        <w:t xml:space="preserve"> something into water or water sources. </w:t>
      </w:r>
      <w:r w:rsidRPr="00176D0A">
        <w:rPr>
          <w:rFonts w:ascii="Cambria" w:hAnsi="Cambria"/>
          <w:color w:val="000000" w:themeColor="text1"/>
          <w:lang w:val="id-ID"/>
        </w:rPr>
        <w:t>The</w:t>
      </w:r>
      <w:r w:rsidRPr="00176D0A">
        <w:rPr>
          <w:rFonts w:ascii="Cambria" w:hAnsi="Cambria"/>
          <w:color w:val="000000" w:themeColor="text1"/>
        </w:rPr>
        <w:t xml:space="preserve"> procedure </w:t>
      </w:r>
      <w:r w:rsidRPr="00176D0A">
        <w:rPr>
          <w:rFonts w:ascii="Cambria" w:hAnsi="Cambria"/>
          <w:color w:val="000000" w:themeColor="text1"/>
          <w:lang w:val="id-ID"/>
        </w:rPr>
        <w:t>of</w:t>
      </w:r>
      <w:r w:rsidRPr="00176D0A">
        <w:rPr>
          <w:rFonts w:ascii="Cambria" w:hAnsi="Cambria"/>
          <w:color w:val="000000" w:themeColor="text1"/>
        </w:rPr>
        <w:t xml:space="preserve"> the implementation </w:t>
      </w:r>
      <w:r w:rsidRPr="00176D0A">
        <w:rPr>
          <w:rFonts w:ascii="Cambria" w:hAnsi="Cambria"/>
          <w:color w:val="000000" w:themeColor="text1"/>
          <w:lang w:val="id-ID"/>
        </w:rPr>
        <w:t>from</w:t>
      </w:r>
      <w:r w:rsidRPr="00176D0A">
        <w:rPr>
          <w:rFonts w:ascii="Cambria" w:hAnsi="Cambria"/>
          <w:color w:val="000000" w:themeColor="text1"/>
        </w:rPr>
        <w:t xml:space="preserve"> the preparation of goods </w:t>
      </w:r>
      <w:r w:rsidRPr="00176D0A">
        <w:rPr>
          <w:rFonts w:ascii="Cambria" w:hAnsi="Cambria"/>
          <w:color w:val="000000" w:themeColor="text1"/>
          <w:lang w:val="id-ID"/>
        </w:rPr>
        <w:t>of this tradition</w:t>
      </w:r>
      <w:r w:rsidRPr="00176D0A">
        <w:rPr>
          <w:rFonts w:ascii="Cambria" w:hAnsi="Cambria"/>
          <w:color w:val="000000" w:themeColor="text1"/>
        </w:rPr>
        <w:t xml:space="preserve"> until wipe the water from the river </w:t>
      </w:r>
      <w:r w:rsidRPr="00176D0A">
        <w:rPr>
          <w:rFonts w:ascii="Cambria" w:hAnsi="Cambria"/>
          <w:color w:val="000000" w:themeColor="text1"/>
          <w:lang w:val="id-ID"/>
        </w:rPr>
        <w:t>on</w:t>
      </w:r>
      <w:r w:rsidRPr="00176D0A">
        <w:rPr>
          <w:rFonts w:ascii="Cambria" w:hAnsi="Cambria"/>
          <w:color w:val="000000" w:themeColor="text1"/>
        </w:rPr>
        <w:t xml:space="preserve"> the face and stomach for those who want to give birth. </w:t>
      </w:r>
      <w:r w:rsidRPr="00176D0A">
        <w:rPr>
          <w:rFonts w:ascii="Cambria" w:hAnsi="Cambria"/>
          <w:i/>
          <w:iCs/>
          <w:color w:val="000000" w:themeColor="text1"/>
          <w:lang w:val="id-ID"/>
        </w:rPr>
        <w:t>Sakal</w:t>
      </w:r>
      <w:r w:rsidRPr="00176D0A">
        <w:rPr>
          <w:rFonts w:ascii="Cambria" w:hAnsi="Cambria"/>
          <w:color w:val="000000" w:themeColor="text1"/>
        </w:rPr>
        <w:t xml:space="preserve"> is difficult</w:t>
      </w:r>
      <w:r w:rsidRPr="00176D0A">
        <w:rPr>
          <w:rFonts w:ascii="Cambria" w:hAnsi="Cambria"/>
          <w:color w:val="000000" w:themeColor="text1"/>
          <w:lang w:val="id-ID"/>
        </w:rPr>
        <w:t xml:space="preserve"> </w:t>
      </w:r>
      <w:r w:rsidRPr="00176D0A">
        <w:rPr>
          <w:rFonts w:ascii="Cambria" w:hAnsi="Cambria"/>
          <w:color w:val="000000" w:themeColor="text1"/>
        </w:rPr>
        <w:t xml:space="preserve">in giving birth if it does not carry out </w:t>
      </w:r>
      <w:r w:rsidRPr="00176D0A">
        <w:rPr>
          <w:rFonts w:ascii="Cambria" w:hAnsi="Cambria"/>
          <w:color w:val="000000" w:themeColor="text1"/>
          <w:lang w:val="id-ID"/>
        </w:rPr>
        <w:t xml:space="preserve">Buang-buang Ae’ tradition </w:t>
      </w:r>
      <w:r w:rsidRPr="00176D0A">
        <w:rPr>
          <w:rFonts w:ascii="Cambria" w:hAnsi="Cambria"/>
          <w:color w:val="000000" w:themeColor="text1"/>
        </w:rPr>
        <w:t xml:space="preserve">eventhough </w:t>
      </w:r>
      <w:r w:rsidRPr="00176D0A">
        <w:rPr>
          <w:rFonts w:ascii="Cambria" w:hAnsi="Cambria"/>
          <w:color w:val="000000" w:themeColor="text1"/>
          <w:lang w:val="id-ID"/>
        </w:rPr>
        <w:t>it</w:t>
      </w:r>
      <w:r w:rsidRPr="00176D0A">
        <w:rPr>
          <w:rFonts w:ascii="Cambria" w:hAnsi="Cambria"/>
          <w:color w:val="000000" w:themeColor="text1"/>
        </w:rPr>
        <w:t xml:space="preserve"> is based on heredity.</w:t>
      </w:r>
      <w:r w:rsidRPr="00176D0A">
        <w:rPr>
          <w:rFonts w:ascii="Cambria" w:hAnsi="Cambria"/>
          <w:color w:val="000000" w:themeColor="text1"/>
          <w:lang w:val="id-ID"/>
        </w:rPr>
        <w:t xml:space="preserve"> Finally, it</w:t>
      </w:r>
      <w:r w:rsidRPr="00176D0A">
        <w:rPr>
          <w:rFonts w:ascii="Cambria" w:hAnsi="Cambria"/>
          <w:color w:val="000000" w:themeColor="text1"/>
        </w:rPr>
        <w:t xml:space="preserve"> is </w:t>
      </w:r>
      <w:r w:rsidRPr="00176D0A">
        <w:rPr>
          <w:rFonts w:ascii="Cambria" w:hAnsi="Cambria"/>
          <w:i/>
          <w:iCs/>
          <w:color w:val="000000" w:themeColor="text1"/>
          <w:lang w:val="id-ID"/>
        </w:rPr>
        <w:t>Tolak bala’</w:t>
      </w:r>
      <w:r w:rsidRPr="00176D0A">
        <w:rPr>
          <w:rFonts w:ascii="Cambria" w:hAnsi="Cambria"/>
          <w:color w:val="000000" w:themeColor="text1"/>
          <w:lang w:val="id-ID"/>
        </w:rPr>
        <w:t xml:space="preserve">. It </w:t>
      </w:r>
      <w:r w:rsidRPr="00176D0A">
        <w:rPr>
          <w:rFonts w:ascii="Cambria" w:hAnsi="Cambria"/>
          <w:color w:val="000000" w:themeColor="text1"/>
        </w:rPr>
        <w:t xml:space="preserve">is the term for rejecting problems, calamities and even rejecting bad luck that will </w:t>
      </w:r>
      <w:r w:rsidRPr="00176D0A">
        <w:rPr>
          <w:rFonts w:ascii="Cambria" w:hAnsi="Cambria"/>
          <w:color w:val="000000" w:themeColor="text1"/>
          <w:lang w:val="id-ID"/>
        </w:rPr>
        <w:t xml:space="preserve">come to </w:t>
      </w:r>
      <w:r w:rsidRPr="00176D0A">
        <w:rPr>
          <w:rFonts w:ascii="Cambria" w:hAnsi="Cambria"/>
          <w:color w:val="000000" w:themeColor="text1"/>
        </w:rPr>
        <w:t>the villagers</w:t>
      </w:r>
      <w:r w:rsidRPr="00176D0A">
        <w:rPr>
          <w:rFonts w:ascii="Cambria" w:hAnsi="Cambria"/>
          <w:color w:val="000000" w:themeColor="text1"/>
          <w:lang w:val="id-ID"/>
        </w:rPr>
        <w:t xml:space="preserve"> </w:t>
      </w:r>
      <w:r w:rsidRPr="00176D0A">
        <w:rPr>
          <w:rFonts w:ascii="Cambria" w:hAnsi="Cambria"/>
          <w:color w:val="000000" w:themeColor="text1"/>
        </w:rPr>
        <w:t xml:space="preserve">or people who carry out certain purposes. The following table 2.1. Semiotics of </w:t>
      </w:r>
      <w:r w:rsidRPr="00176D0A">
        <w:rPr>
          <w:rFonts w:ascii="Cambria" w:hAnsi="Cambria"/>
          <w:i/>
          <w:iCs/>
          <w:color w:val="000000" w:themeColor="text1"/>
          <w:lang w:val="id-ID"/>
        </w:rPr>
        <w:t>Buang-buang Ae’</w:t>
      </w:r>
      <w:r w:rsidRPr="00176D0A">
        <w:rPr>
          <w:rFonts w:ascii="Cambria" w:hAnsi="Cambria"/>
          <w:color w:val="000000" w:themeColor="text1"/>
        </w:rPr>
        <w:t xml:space="preserve"> Tradition.</w:t>
      </w:r>
    </w:p>
    <w:p w:rsidR="00CA3FB7" w:rsidRPr="00176D0A" w:rsidRDefault="00CA3FB7" w:rsidP="00CA3FB7">
      <w:pPr>
        <w:spacing w:after="0"/>
        <w:ind w:firstLine="851"/>
        <w:jc w:val="center"/>
        <w:rPr>
          <w:rFonts w:ascii="Cambria" w:hAnsi="Cambria"/>
          <w:color w:val="000000" w:themeColor="text1"/>
        </w:rPr>
      </w:pPr>
    </w:p>
    <w:p w:rsidR="00CA3FB7" w:rsidRPr="00176D0A" w:rsidRDefault="00CA3FB7" w:rsidP="00CA3FB7">
      <w:pPr>
        <w:spacing w:after="0"/>
        <w:ind w:firstLine="851"/>
        <w:jc w:val="center"/>
        <w:rPr>
          <w:rFonts w:ascii="Cambria" w:hAnsi="Cambria"/>
          <w:color w:val="000000" w:themeColor="text1"/>
        </w:rPr>
      </w:pPr>
      <w:r w:rsidRPr="00176D0A">
        <w:rPr>
          <w:rFonts w:ascii="Cambria" w:hAnsi="Cambria"/>
          <w:color w:val="000000" w:themeColor="text1"/>
        </w:rPr>
        <w:t>Tab</w:t>
      </w:r>
      <w:r w:rsidRPr="00176D0A">
        <w:rPr>
          <w:rFonts w:ascii="Cambria" w:hAnsi="Cambria"/>
          <w:color w:val="000000" w:themeColor="text1"/>
          <w:lang w:val="id-ID"/>
        </w:rPr>
        <w:t>le</w:t>
      </w:r>
      <w:r w:rsidRPr="00176D0A">
        <w:rPr>
          <w:rFonts w:ascii="Cambria" w:hAnsi="Cambria"/>
          <w:color w:val="000000" w:themeColor="text1"/>
        </w:rPr>
        <w:t xml:space="preserve"> 2.1.</w:t>
      </w:r>
    </w:p>
    <w:p w:rsidR="00CA3FB7" w:rsidRPr="00176D0A" w:rsidRDefault="00CA3FB7" w:rsidP="00CA3FB7">
      <w:pPr>
        <w:spacing w:after="120"/>
        <w:ind w:firstLine="851"/>
        <w:jc w:val="center"/>
        <w:rPr>
          <w:rFonts w:ascii="Cambria" w:hAnsi="Cambria"/>
          <w:color w:val="000000" w:themeColor="text1"/>
        </w:rPr>
      </w:pPr>
      <w:r w:rsidRPr="00176D0A">
        <w:rPr>
          <w:rFonts w:ascii="Cambria" w:hAnsi="Cambria"/>
          <w:color w:val="000000" w:themeColor="text1"/>
        </w:rPr>
        <w:t xml:space="preserve">Semiotics of </w:t>
      </w:r>
      <w:r w:rsidRPr="00176D0A">
        <w:rPr>
          <w:rFonts w:ascii="Cambria" w:hAnsi="Cambria"/>
          <w:i/>
          <w:iCs/>
          <w:color w:val="000000" w:themeColor="text1"/>
          <w:lang w:val="id-ID"/>
        </w:rPr>
        <w:t>Buang-buang Ae’</w:t>
      </w:r>
      <w:r w:rsidRPr="00176D0A">
        <w:rPr>
          <w:rFonts w:ascii="Cambria" w:hAnsi="Cambria"/>
          <w:color w:val="000000" w:themeColor="text1"/>
        </w:rPr>
        <w:t xml:space="preserve"> Tradition</w:t>
      </w:r>
    </w:p>
    <w:tbl>
      <w:tblPr>
        <w:tblW w:w="0" w:type="auto"/>
        <w:tblInd w:w="108" w:type="dxa"/>
        <w:tblLook w:val="04A0" w:firstRow="1" w:lastRow="0" w:firstColumn="1" w:lastColumn="0" w:noHBand="0" w:noVBand="1"/>
      </w:tblPr>
      <w:tblGrid>
        <w:gridCol w:w="567"/>
        <w:gridCol w:w="2268"/>
        <w:gridCol w:w="5183"/>
      </w:tblGrid>
      <w:tr w:rsidR="00CA3FB7" w:rsidRPr="00176D0A" w:rsidTr="009F77C8">
        <w:trPr>
          <w:trHeight w:val="435"/>
        </w:trPr>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No</w:t>
            </w:r>
          </w:p>
        </w:tc>
        <w:tc>
          <w:tcPr>
            <w:tcW w:w="2268" w:type="dxa"/>
            <w:vAlign w:val="center"/>
          </w:tcPr>
          <w:p w:rsidR="00CA3FB7" w:rsidRPr="00176D0A" w:rsidRDefault="00CA3FB7" w:rsidP="009F77C8">
            <w:pPr>
              <w:jc w:val="center"/>
              <w:rPr>
                <w:rFonts w:ascii="Cambria" w:hAnsi="Cambria"/>
                <w:color w:val="000000" w:themeColor="text1"/>
                <w:lang w:val="id-ID"/>
              </w:rPr>
            </w:pPr>
            <w:r w:rsidRPr="00176D0A">
              <w:rPr>
                <w:rFonts w:ascii="Cambria" w:hAnsi="Cambria"/>
                <w:color w:val="000000" w:themeColor="text1"/>
              </w:rPr>
              <w:t>Semioti</w:t>
            </w:r>
            <w:r w:rsidRPr="00176D0A">
              <w:rPr>
                <w:rFonts w:ascii="Cambria" w:hAnsi="Cambria"/>
                <w:color w:val="000000" w:themeColor="text1"/>
                <w:lang w:val="id-ID"/>
              </w:rPr>
              <w:t>cs</w:t>
            </w:r>
          </w:p>
        </w:tc>
        <w:tc>
          <w:tcPr>
            <w:tcW w:w="5183" w:type="dxa"/>
            <w:vAlign w:val="center"/>
          </w:tcPr>
          <w:p w:rsidR="00CA3FB7" w:rsidRPr="00176D0A" w:rsidRDefault="00CA3FB7" w:rsidP="009F77C8">
            <w:pPr>
              <w:jc w:val="center"/>
              <w:rPr>
                <w:rFonts w:ascii="Cambria" w:hAnsi="Cambria"/>
                <w:color w:val="000000" w:themeColor="text1"/>
                <w:lang w:val="id-ID"/>
              </w:rPr>
            </w:pPr>
            <w:r w:rsidRPr="00176D0A">
              <w:rPr>
                <w:rFonts w:ascii="Cambria" w:hAnsi="Cambria"/>
                <w:color w:val="000000" w:themeColor="text1"/>
              </w:rPr>
              <w:t>M</w:t>
            </w:r>
            <w:r w:rsidRPr="00176D0A">
              <w:rPr>
                <w:rFonts w:ascii="Cambria" w:hAnsi="Cambria"/>
                <w:color w:val="000000" w:themeColor="text1"/>
                <w:lang w:val="id-ID"/>
              </w:rPr>
              <w:t>eaning</w:t>
            </w:r>
          </w:p>
        </w:tc>
      </w:tr>
      <w:tr w:rsidR="00CA3FB7" w:rsidRPr="00176D0A" w:rsidTr="009F77C8">
        <w:trPr>
          <w:trHeight w:val="70"/>
        </w:trPr>
        <w:tc>
          <w:tcPr>
            <w:tcW w:w="567" w:type="dxa"/>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w:t>
            </w:r>
          </w:p>
        </w:tc>
        <w:tc>
          <w:tcPr>
            <w:tcW w:w="2268" w:type="dxa"/>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2</w:t>
            </w:r>
          </w:p>
        </w:tc>
        <w:tc>
          <w:tcPr>
            <w:tcW w:w="5183" w:type="dxa"/>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3</w:t>
            </w:r>
          </w:p>
        </w:tc>
      </w:tr>
      <w:tr w:rsidR="00CA3FB7" w:rsidRPr="00176D0A" w:rsidTr="009F77C8">
        <w:trPr>
          <w:trHeight w:val="979"/>
        </w:trPr>
        <w:tc>
          <w:tcPr>
            <w:tcW w:w="567" w:type="dxa"/>
            <w:vAlign w:val="center"/>
          </w:tcPr>
          <w:p w:rsidR="00CA3FB7" w:rsidRPr="00176D0A" w:rsidRDefault="00CA3FB7" w:rsidP="009F77C8">
            <w:pPr>
              <w:spacing w:after="120"/>
              <w:jc w:val="center"/>
              <w:rPr>
                <w:rFonts w:ascii="Cambria" w:hAnsi="Cambria"/>
                <w:color w:val="000000" w:themeColor="text1"/>
              </w:rPr>
            </w:pPr>
            <w:r w:rsidRPr="00176D0A">
              <w:rPr>
                <w:rFonts w:ascii="Cambria" w:hAnsi="Cambria"/>
                <w:color w:val="000000" w:themeColor="text1"/>
              </w:rPr>
              <w:t>1</w:t>
            </w:r>
          </w:p>
        </w:tc>
        <w:tc>
          <w:tcPr>
            <w:tcW w:w="2268" w:type="dxa"/>
            <w:vAlign w:val="center"/>
          </w:tcPr>
          <w:p w:rsidR="00CA3FB7" w:rsidRPr="00176D0A" w:rsidRDefault="00CA3FB7" w:rsidP="009F77C8">
            <w:pPr>
              <w:spacing w:after="120"/>
              <w:rPr>
                <w:rFonts w:ascii="Cambria" w:hAnsi="Cambria"/>
                <w:color w:val="000000" w:themeColor="text1"/>
              </w:rPr>
            </w:pPr>
            <w:r w:rsidRPr="00176D0A">
              <w:rPr>
                <w:rFonts w:ascii="Cambria" w:hAnsi="Cambria"/>
                <w:i/>
                <w:iCs/>
                <w:color w:val="000000" w:themeColor="text1"/>
                <w:lang w:val="en-ID"/>
              </w:rPr>
              <w:t>Buang-Buang Ae</w:t>
            </w:r>
            <w:r w:rsidRPr="00176D0A">
              <w:rPr>
                <w:rFonts w:ascii="Cambria" w:hAnsi="Cambria"/>
                <w:i/>
                <w:iCs/>
                <w:color w:val="000000" w:themeColor="text1"/>
              </w:rPr>
              <w:t>’</w:t>
            </w:r>
            <w:r w:rsidRPr="00176D0A">
              <w:rPr>
                <w:rFonts w:ascii="Cambria" w:hAnsi="Cambria"/>
                <w:color w:val="000000" w:themeColor="text1"/>
              </w:rPr>
              <w:t>,</w:t>
            </w:r>
          </w:p>
        </w:tc>
        <w:tc>
          <w:tcPr>
            <w:tcW w:w="5183" w:type="dxa"/>
          </w:tcPr>
          <w:p w:rsidR="00CA3FB7" w:rsidRPr="00176D0A" w:rsidRDefault="00CA3FB7" w:rsidP="009F77C8">
            <w:pPr>
              <w:jc w:val="both"/>
              <w:rPr>
                <w:rFonts w:ascii="Cambria" w:hAnsi="Cambria"/>
                <w:color w:val="000000" w:themeColor="text1"/>
                <w:lang w:val="id-ID"/>
              </w:rPr>
            </w:pPr>
            <w:r w:rsidRPr="00176D0A">
              <w:rPr>
                <w:rFonts w:ascii="Cambria" w:hAnsi="Cambria"/>
                <w:color w:val="000000" w:themeColor="text1"/>
              </w:rPr>
              <w:t xml:space="preserve">Tradition of Dabong community </w:t>
            </w:r>
            <w:r w:rsidRPr="00176D0A">
              <w:rPr>
                <w:rFonts w:ascii="Cambria" w:hAnsi="Cambria"/>
                <w:color w:val="000000" w:themeColor="text1"/>
                <w:lang w:val="id-ID"/>
              </w:rPr>
              <w:t>like</w:t>
            </w:r>
            <w:r w:rsidRPr="00176D0A">
              <w:rPr>
                <w:rFonts w:ascii="Cambria" w:hAnsi="Cambria"/>
                <w:color w:val="000000" w:themeColor="text1"/>
              </w:rPr>
              <w:t xml:space="preserve"> </w:t>
            </w:r>
            <w:r w:rsidRPr="00176D0A">
              <w:rPr>
                <w:rFonts w:ascii="Cambria" w:hAnsi="Cambria"/>
                <w:color w:val="000000" w:themeColor="text1"/>
                <w:lang w:val="id-ID"/>
              </w:rPr>
              <w:t>floating</w:t>
            </w:r>
            <w:r w:rsidRPr="00176D0A">
              <w:rPr>
                <w:rFonts w:ascii="Cambria" w:hAnsi="Cambria"/>
                <w:color w:val="000000" w:themeColor="text1"/>
              </w:rPr>
              <w:t xml:space="preserve"> something into water or flowing water sources such as ditches, rivers, seas, and lakes. It should not be </w:t>
            </w:r>
            <w:r w:rsidRPr="00176D0A">
              <w:rPr>
                <w:rFonts w:ascii="Cambria" w:hAnsi="Cambria"/>
                <w:color w:val="000000" w:themeColor="text1"/>
                <w:lang w:val="id-ID"/>
              </w:rPr>
              <w:t>carried out</w:t>
            </w:r>
            <w:r w:rsidRPr="00176D0A">
              <w:rPr>
                <w:rFonts w:ascii="Cambria" w:hAnsi="Cambria"/>
                <w:color w:val="000000" w:themeColor="text1"/>
              </w:rPr>
              <w:t xml:space="preserve"> in stagnant water. Mentioned</w:t>
            </w:r>
            <w:r w:rsidRPr="00176D0A">
              <w:rPr>
                <w:rFonts w:ascii="Cambria" w:hAnsi="Cambria"/>
                <w:color w:val="000000" w:themeColor="text1"/>
                <w:lang w:val="id-ID"/>
              </w:rPr>
              <w:t xml:space="preserve"> the name of</w:t>
            </w:r>
            <w:r w:rsidRPr="00176D0A">
              <w:rPr>
                <w:rFonts w:ascii="Cambria" w:hAnsi="Cambria"/>
                <w:color w:val="000000" w:themeColor="text1"/>
              </w:rPr>
              <w:t xml:space="preserve"> grandchildren </w:t>
            </w:r>
            <w:r w:rsidRPr="00176D0A">
              <w:rPr>
                <w:rFonts w:ascii="Cambria" w:hAnsi="Cambria"/>
                <w:color w:val="000000" w:themeColor="text1"/>
                <w:lang w:val="id-ID"/>
              </w:rPr>
              <w:t xml:space="preserve">and </w:t>
            </w:r>
            <w:r w:rsidRPr="00176D0A">
              <w:rPr>
                <w:rFonts w:ascii="Cambria" w:hAnsi="Cambria"/>
                <w:color w:val="000000" w:themeColor="text1"/>
              </w:rPr>
              <w:t xml:space="preserve">the mother who gave birth to be guarded and saved while saying </w:t>
            </w:r>
            <w:r w:rsidRPr="00176D0A">
              <w:rPr>
                <w:rFonts w:ascii="Cambria" w:hAnsi="Cambria"/>
                <w:color w:val="000000" w:themeColor="text1"/>
                <w:lang w:val="id-ID"/>
              </w:rPr>
              <w:t>“</w:t>
            </w:r>
            <w:r w:rsidRPr="00176D0A">
              <w:rPr>
                <w:rFonts w:ascii="Cambria" w:hAnsi="Cambria"/>
                <w:i/>
                <w:iCs/>
                <w:color w:val="000000" w:themeColor="text1"/>
              </w:rPr>
              <w:t xml:space="preserve">bismillahirramanirrahim, assalamu 'alaikum Nabi Khaidir, </w:t>
            </w:r>
            <w:r w:rsidRPr="00176D0A">
              <w:rPr>
                <w:rFonts w:ascii="Cambria" w:hAnsi="Cambria"/>
                <w:i/>
                <w:iCs/>
                <w:color w:val="000000" w:themeColor="text1"/>
                <w:lang w:val="id-ID"/>
              </w:rPr>
              <w:t xml:space="preserve">please, </w:t>
            </w:r>
            <w:r w:rsidRPr="00176D0A">
              <w:rPr>
                <w:rFonts w:ascii="Cambria" w:hAnsi="Cambria"/>
                <w:i/>
                <w:iCs/>
                <w:color w:val="000000" w:themeColor="text1"/>
              </w:rPr>
              <w:t>accept what we gave</w:t>
            </w:r>
            <w:r w:rsidRPr="00176D0A">
              <w:rPr>
                <w:rFonts w:ascii="Cambria" w:hAnsi="Cambria"/>
                <w:i/>
                <w:iCs/>
                <w:color w:val="000000" w:themeColor="text1"/>
                <w:lang w:val="id-ID"/>
              </w:rPr>
              <w:t xml:space="preserve">. </w:t>
            </w:r>
            <w:r w:rsidRPr="00176D0A">
              <w:rPr>
                <w:rFonts w:ascii="Cambria" w:hAnsi="Cambria"/>
                <w:color w:val="000000" w:themeColor="text1"/>
                <w:lang w:val="id-ID"/>
              </w:rPr>
              <w:t xml:space="preserve">By completing th requirements such as bereteh, yellow rice, a village egg chicken, three pieces of betel leaves, </w:t>
            </w:r>
            <w:r w:rsidRPr="00176D0A">
              <w:rPr>
                <w:rFonts w:ascii="Cambria" w:hAnsi="Cambria"/>
                <w:color w:val="000000" w:themeColor="text1"/>
              </w:rPr>
              <w:t>lime, gambir, areca nut, nipah leaf cigarettes</w:t>
            </w:r>
            <w:r w:rsidRPr="00176D0A">
              <w:rPr>
                <w:rFonts w:ascii="Cambria" w:hAnsi="Cambria"/>
                <w:color w:val="000000" w:themeColor="text1"/>
                <w:lang w:val="id-ID"/>
              </w:rPr>
              <w:t xml:space="preserve"> </w:t>
            </w:r>
            <w:r w:rsidRPr="00176D0A">
              <w:rPr>
                <w:rFonts w:ascii="Cambria" w:hAnsi="Cambria"/>
                <w:color w:val="000000" w:themeColor="text1"/>
              </w:rPr>
              <w:t>filled</w:t>
            </w:r>
            <w:r w:rsidRPr="00176D0A">
              <w:rPr>
                <w:rFonts w:ascii="Cambria" w:hAnsi="Cambria"/>
                <w:color w:val="000000" w:themeColor="text1"/>
                <w:lang w:val="id-ID"/>
              </w:rPr>
              <w:t xml:space="preserve"> with</w:t>
            </w:r>
            <w:r w:rsidRPr="00176D0A">
              <w:rPr>
                <w:rFonts w:ascii="Cambria" w:hAnsi="Cambria"/>
                <w:color w:val="000000" w:themeColor="text1"/>
              </w:rPr>
              <w:t xml:space="preserve"> tobacco </w:t>
            </w:r>
            <w:r w:rsidRPr="00176D0A">
              <w:rPr>
                <w:rFonts w:ascii="Cambria" w:hAnsi="Cambria"/>
                <w:color w:val="000000" w:themeColor="text1"/>
                <w:lang w:val="id-ID"/>
              </w:rPr>
              <w:t xml:space="preserve">or common </w:t>
            </w:r>
            <w:r w:rsidRPr="00176D0A">
              <w:rPr>
                <w:rFonts w:ascii="Cambria" w:hAnsi="Cambria"/>
                <w:color w:val="000000" w:themeColor="text1"/>
              </w:rPr>
              <w:t xml:space="preserve">cigarettes, smelly oil, candles, </w:t>
            </w:r>
            <w:r w:rsidRPr="00176D0A">
              <w:rPr>
                <w:rFonts w:ascii="Cambria" w:hAnsi="Cambria"/>
                <w:color w:val="000000" w:themeColor="text1"/>
                <w:lang w:val="id-ID"/>
              </w:rPr>
              <w:t>money</w:t>
            </w:r>
            <w:r w:rsidRPr="00176D0A">
              <w:rPr>
                <w:rFonts w:ascii="Cambria" w:hAnsi="Cambria"/>
                <w:color w:val="000000" w:themeColor="text1"/>
              </w:rPr>
              <w:t>,</w:t>
            </w:r>
            <w:r w:rsidRPr="00176D0A">
              <w:rPr>
                <w:rFonts w:ascii="Cambria" w:hAnsi="Cambria"/>
                <w:color w:val="000000" w:themeColor="text1"/>
                <w:lang w:val="id-ID"/>
              </w:rPr>
              <w:t xml:space="preserve"> and</w:t>
            </w:r>
            <w:r w:rsidRPr="00176D0A">
              <w:rPr>
                <w:rFonts w:ascii="Cambria" w:hAnsi="Cambria"/>
                <w:color w:val="000000" w:themeColor="text1"/>
              </w:rPr>
              <w:t xml:space="preserve"> nails</w:t>
            </w:r>
            <w:r w:rsidRPr="00176D0A">
              <w:rPr>
                <w:rFonts w:ascii="Cambria" w:hAnsi="Cambria"/>
                <w:color w:val="000000" w:themeColor="text1"/>
                <w:lang w:val="id-ID"/>
              </w:rPr>
              <w:t>. Those are</w:t>
            </w:r>
            <w:r w:rsidRPr="00176D0A">
              <w:rPr>
                <w:rFonts w:ascii="Cambria" w:hAnsi="Cambria"/>
                <w:color w:val="000000" w:themeColor="text1"/>
              </w:rPr>
              <w:t xml:space="preserve"> provided sufficiently in </w:t>
            </w:r>
            <w:r w:rsidRPr="00176D0A">
              <w:rPr>
                <w:rFonts w:ascii="Cambria" w:hAnsi="Cambria"/>
                <w:color w:val="000000" w:themeColor="text1"/>
                <w:lang w:val="id-ID"/>
              </w:rPr>
              <w:t>bowls</w:t>
            </w:r>
            <w:r w:rsidRPr="00176D0A">
              <w:rPr>
                <w:rFonts w:ascii="Cambria" w:hAnsi="Cambria"/>
                <w:color w:val="000000" w:themeColor="text1"/>
              </w:rPr>
              <w:t xml:space="preserve"> or plates</w:t>
            </w:r>
            <w:r w:rsidRPr="00176D0A">
              <w:rPr>
                <w:rFonts w:ascii="Cambria" w:hAnsi="Cambria"/>
                <w:color w:val="000000" w:themeColor="text1"/>
                <w:lang w:val="id-ID"/>
              </w:rPr>
              <w:t xml:space="preserve">. The most important is the required ingredients must be completed. </w:t>
            </w:r>
          </w:p>
        </w:tc>
      </w:tr>
      <w:tr w:rsidR="00CA3FB7" w:rsidRPr="00176D0A" w:rsidTr="009F77C8">
        <w:trPr>
          <w:trHeight w:val="443"/>
        </w:trPr>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2</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i/>
                <w:iCs/>
                <w:color w:val="000000" w:themeColor="text1"/>
                <w:lang w:val="id-ID"/>
              </w:rPr>
              <w:t>Ancestors</w:t>
            </w:r>
          </w:p>
        </w:tc>
        <w:tc>
          <w:tcPr>
            <w:tcW w:w="5183" w:type="dxa"/>
          </w:tcPr>
          <w:p w:rsidR="00CA3FB7" w:rsidRPr="00176D0A" w:rsidRDefault="00CA3FB7" w:rsidP="009F77C8">
            <w:pPr>
              <w:jc w:val="both"/>
              <w:rPr>
                <w:rFonts w:ascii="Cambria" w:hAnsi="Cambria"/>
                <w:color w:val="000000" w:themeColor="text1"/>
                <w:lang w:val="id-ID"/>
              </w:rPr>
            </w:pPr>
            <w:r w:rsidRPr="00176D0A">
              <w:rPr>
                <w:rFonts w:ascii="Cambria" w:hAnsi="Cambria"/>
                <w:color w:val="000000" w:themeColor="text1"/>
              </w:rPr>
              <w:t xml:space="preserve">The </w:t>
            </w:r>
            <w:r w:rsidRPr="00176D0A">
              <w:rPr>
                <w:rFonts w:ascii="Cambria" w:hAnsi="Cambria"/>
                <w:color w:val="000000" w:themeColor="text1"/>
                <w:lang w:val="id-ID"/>
              </w:rPr>
              <w:t>ancestor</w:t>
            </w:r>
            <w:r w:rsidRPr="00176D0A">
              <w:rPr>
                <w:rFonts w:ascii="Cambria" w:hAnsi="Cambria"/>
                <w:color w:val="000000" w:themeColor="text1"/>
              </w:rPr>
              <w:t xml:space="preserve">s of Dabong community are carrying out </w:t>
            </w:r>
            <w:r w:rsidRPr="00176D0A">
              <w:rPr>
                <w:rFonts w:ascii="Cambria" w:hAnsi="Cambria"/>
                <w:color w:val="000000" w:themeColor="text1"/>
                <w:lang w:val="id-ID"/>
              </w:rPr>
              <w:t>Buang-buang Ae’ tradition</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3</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Honor</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It is a sign of giving to the ruler of water/sea that Allah assigned</w:t>
            </w:r>
            <w:r w:rsidRPr="00176D0A">
              <w:rPr>
                <w:rFonts w:ascii="Cambria" w:hAnsi="Cambria"/>
                <w:color w:val="000000" w:themeColor="text1"/>
                <w:lang w:val="id-ID"/>
              </w:rPr>
              <w:t xml:space="preserve"> </w:t>
            </w:r>
            <w:r w:rsidRPr="00176D0A">
              <w:rPr>
                <w:rFonts w:ascii="Cambria" w:hAnsi="Cambria"/>
                <w:color w:val="000000" w:themeColor="text1"/>
              </w:rPr>
              <w:t>namely Prophet Khaidir.</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4</w:t>
            </w:r>
          </w:p>
        </w:tc>
        <w:tc>
          <w:tcPr>
            <w:tcW w:w="2268" w:type="dxa"/>
            <w:vAlign w:val="center"/>
          </w:tcPr>
          <w:p w:rsidR="00CA3FB7" w:rsidRPr="00176D0A" w:rsidRDefault="00CA3FB7" w:rsidP="009F77C8">
            <w:pPr>
              <w:rPr>
                <w:rFonts w:ascii="Cambria" w:hAnsi="Cambria"/>
                <w:color w:val="000000" w:themeColor="text1"/>
              </w:rPr>
            </w:pPr>
            <w:r w:rsidRPr="00176D0A">
              <w:rPr>
                <w:rFonts w:ascii="Cambria" w:hAnsi="Cambria"/>
                <w:color w:val="000000" w:themeColor="text1"/>
                <w:lang w:val="id-ID"/>
              </w:rPr>
              <w:t>Prophet</w:t>
            </w:r>
            <w:r w:rsidRPr="00176D0A">
              <w:rPr>
                <w:rFonts w:ascii="Cambria" w:hAnsi="Cambria"/>
                <w:color w:val="000000" w:themeColor="text1"/>
              </w:rPr>
              <w:t xml:space="preserve"> Khaidir</w:t>
            </w:r>
          </w:p>
        </w:tc>
        <w:tc>
          <w:tcPr>
            <w:tcW w:w="5183" w:type="dxa"/>
          </w:tcPr>
          <w:p w:rsidR="00CA3FB7" w:rsidRPr="00176D0A" w:rsidRDefault="00CA3FB7" w:rsidP="009F77C8">
            <w:pPr>
              <w:jc w:val="both"/>
              <w:rPr>
                <w:rFonts w:ascii="Cambria" w:hAnsi="Cambria"/>
                <w:color w:val="000000" w:themeColor="text1"/>
                <w:lang w:val="id-ID"/>
              </w:rPr>
            </w:pPr>
            <w:r w:rsidRPr="00176D0A">
              <w:rPr>
                <w:rFonts w:ascii="Cambria" w:hAnsi="Cambria"/>
                <w:color w:val="000000" w:themeColor="text1"/>
              </w:rPr>
              <w:t xml:space="preserve">Ruler of water/sea, as the messenger of Allah </w:t>
            </w:r>
            <w:r w:rsidRPr="00176D0A">
              <w:rPr>
                <w:rFonts w:ascii="Cambria" w:hAnsi="Cambria"/>
                <w:color w:val="000000" w:themeColor="text1"/>
                <w:lang w:val="id-ID"/>
              </w:rPr>
              <w:t>Al Khalik a</w:t>
            </w:r>
            <w:r w:rsidRPr="00176D0A">
              <w:rPr>
                <w:rFonts w:ascii="Cambria" w:hAnsi="Cambria"/>
                <w:color w:val="000000" w:themeColor="text1"/>
              </w:rPr>
              <w:t xml:space="preserve">s the highest goal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5</w:t>
            </w:r>
          </w:p>
        </w:tc>
        <w:tc>
          <w:tcPr>
            <w:tcW w:w="2268" w:type="dxa"/>
            <w:vAlign w:val="center"/>
          </w:tcPr>
          <w:p w:rsidR="00CA3FB7" w:rsidRPr="00176D0A" w:rsidRDefault="00CA3FB7" w:rsidP="009F77C8">
            <w:pPr>
              <w:rPr>
                <w:rFonts w:ascii="Cambria" w:hAnsi="Cambria"/>
                <w:color w:val="000000" w:themeColor="text1"/>
              </w:rPr>
            </w:pPr>
            <w:r w:rsidRPr="00176D0A">
              <w:rPr>
                <w:rFonts w:ascii="Cambria" w:hAnsi="Cambria"/>
                <w:i/>
                <w:iCs/>
                <w:color w:val="000000" w:themeColor="text1"/>
              </w:rPr>
              <w:t>Tolak Bala</w:t>
            </w:r>
          </w:p>
        </w:tc>
        <w:tc>
          <w:tcPr>
            <w:tcW w:w="5183" w:type="dxa"/>
          </w:tcPr>
          <w:p w:rsidR="00CA3FB7" w:rsidRPr="00176D0A" w:rsidRDefault="00CA3FB7" w:rsidP="009F77C8">
            <w:pPr>
              <w:jc w:val="both"/>
              <w:rPr>
                <w:rFonts w:ascii="Cambria" w:hAnsi="Cambria"/>
                <w:color w:val="000000" w:themeColor="text1"/>
                <w:lang w:val="id-ID"/>
              </w:rPr>
            </w:pPr>
            <w:r w:rsidRPr="00176D0A">
              <w:rPr>
                <w:rFonts w:ascii="Cambria" w:hAnsi="Cambria"/>
                <w:color w:val="000000" w:themeColor="text1"/>
              </w:rPr>
              <w:t>Tradition</w:t>
            </w:r>
            <w:r w:rsidRPr="00176D0A">
              <w:rPr>
                <w:rFonts w:ascii="Cambria" w:hAnsi="Cambria"/>
                <w:color w:val="000000" w:themeColor="text1"/>
                <w:lang w:val="id-ID"/>
              </w:rPr>
              <w:t xml:space="preserve"> is</w:t>
            </w:r>
            <w:r w:rsidRPr="00176D0A">
              <w:rPr>
                <w:rFonts w:ascii="Cambria" w:hAnsi="Cambria"/>
                <w:color w:val="000000" w:themeColor="text1"/>
              </w:rPr>
              <w:t xml:space="preserve"> carried out once a year</w:t>
            </w:r>
            <w:r w:rsidRPr="00176D0A">
              <w:rPr>
                <w:rFonts w:ascii="Cambria" w:hAnsi="Cambria"/>
                <w:color w:val="000000" w:themeColor="text1"/>
                <w:lang w:val="id-ID"/>
              </w:rPr>
              <w:t xml:space="preserve"> </w:t>
            </w:r>
            <w:r w:rsidRPr="00176D0A">
              <w:rPr>
                <w:rFonts w:ascii="Cambria" w:hAnsi="Cambria"/>
                <w:color w:val="000000" w:themeColor="text1"/>
              </w:rPr>
              <w:t>on the month of Safar</w:t>
            </w:r>
            <w:r w:rsidRPr="00176D0A">
              <w:rPr>
                <w:rFonts w:ascii="Cambria" w:hAnsi="Cambria"/>
                <w:color w:val="000000" w:themeColor="text1"/>
                <w:lang w:val="id-ID"/>
              </w:rPr>
              <w:t xml:space="preserve">, </w:t>
            </w:r>
            <w:r w:rsidRPr="00176D0A">
              <w:rPr>
                <w:rFonts w:ascii="Cambria" w:hAnsi="Cambria"/>
                <w:color w:val="000000" w:themeColor="text1"/>
              </w:rPr>
              <w:t>gathering village people</w:t>
            </w:r>
            <w:r w:rsidRPr="00176D0A">
              <w:rPr>
                <w:rFonts w:ascii="Cambria" w:hAnsi="Cambria"/>
                <w:color w:val="000000" w:themeColor="text1"/>
                <w:lang w:val="id-ID"/>
              </w:rPr>
              <w:t xml:space="preserve">, </w:t>
            </w:r>
            <w:r w:rsidRPr="00176D0A">
              <w:rPr>
                <w:rFonts w:ascii="Cambria" w:hAnsi="Cambria"/>
                <w:color w:val="000000" w:themeColor="text1"/>
              </w:rPr>
              <w:t xml:space="preserve">reading </w:t>
            </w:r>
            <w:r w:rsidRPr="00176D0A">
              <w:rPr>
                <w:rFonts w:ascii="Cambria" w:hAnsi="Cambria"/>
                <w:color w:val="000000" w:themeColor="text1"/>
                <w:lang w:val="id-ID"/>
              </w:rPr>
              <w:t xml:space="preserve">selamat </w:t>
            </w:r>
            <w:r w:rsidRPr="00176D0A">
              <w:rPr>
                <w:rFonts w:ascii="Cambria" w:hAnsi="Cambria"/>
                <w:color w:val="000000" w:themeColor="text1"/>
              </w:rPr>
              <w:t xml:space="preserve">prayers </w:t>
            </w:r>
            <w:r w:rsidRPr="00176D0A">
              <w:rPr>
                <w:rFonts w:ascii="Cambria" w:hAnsi="Cambria"/>
                <w:color w:val="000000" w:themeColor="text1"/>
                <w:lang w:val="id-ID"/>
              </w:rPr>
              <w:t xml:space="preserve">and </w:t>
            </w:r>
            <w:r w:rsidRPr="00176D0A">
              <w:rPr>
                <w:rFonts w:ascii="Cambria" w:hAnsi="Cambria"/>
                <w:color w:val="000000" w:themeColor="text1"/>
              </w:rPr>
              <w:t>eating ketupat</w:t>
            </w:r>
            <w:r w:rsidRPr="00176D0A">
              <w:rPr>
                <w:rFonts w:ascii="Cambria" w:hAnsi="Cambria"/>
                <w:color w:val="000000" w:themeColor="text1"/>
                <w:lang w:val="id-ID"/>
              </w:rPr>
              <w:t>. T</w:t>
            </w:r>
            <w:r w:rsidRPr="00176D0A">
              <w:rPr>
                <w:rFonts w:ascii="Cambria" w:hAnsi="Cambria"/>
                <w:color w:val="000000" w:themeColor="text1"/>
              </w:rPr>
              <w:t xml:space="preserve">he aim </w:t>
            </w:r>
            <w:r w:rsidRPr="00176D0A">
              <w:rPr>
                <w:rFonts w:ascii="Cambria" w:hAnsi="Cambria"/>
                <w:color w:val="000000" w:themeColor="text1"/>
                <w:lang w:val="id-ID"/>
              </w:rPr>
              <w:t>is</w:t>
            </w:r>
            <w:r w:rsidRPr="00176D0A">
              <w:rPr>
                <w:rFonts w:ascii="Cambria" w:hAnsi="Cambria"/>
                <w:color w:val="000000" w:themeColor="text1"/>
              </w:rPr>
              <w:t xml:space="preserve"> rejecting problem or unluck</w:t>
            </w:r>
            <w:r w:rsidRPr="00176D0A">
              <w:rPr>
                <w:rFonts w:ascii="Cambria" w:hAnsi="Cambria"/>
                <w:color w:val="000000" w:themeColor="text1"/>
                <w:lang w:val="id-ID"/>
              </w:rPr>
              <w:t>.</w:t>
            </w:r>
          </w:p>
        </w:tc>
      </w:tr>
      <w:tr w:rsidR="00CA3FB7" w:rsidRPr="00176D0A" w:rsidTr="009F77C8">
        <w:trPr>
          <w:trHeight w:val="70"/>
        </w:trPr>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lastRenderedPageBreak/>
              <w:t>6</w:t>
            </w:r>
          </w:p>
        </w:tc>
        <w:tc>
          <w:tcPr>
            <w:tcW w:w="2268" w:type="dxa"/>
            <w:vAlign w:val="center"/>
          </w:tcPr>
          <w:p w:rsidR="00CA3FB7" w:rsidRPr="00176D0A" w:rsidRDefault="00CA3FB7" w:rsidP="009F77C8">
            <w:pPr>
              <w:rPr>
                <w:rFonts w:ascii="Cambria" w:hAnsi="Cambria"/>
                <w:color w:val="000000" w:themeColor="text1"/>
              </w:rPr>
            </w:pPr>
            <w:r w:rsidRPr="00176D0A">
              <w:rPr>
                <w:rFonts w:ascii="Cambria" w:hAnsi="Cambria"/>
                <w:i/>
                <w:iCs/>
                <w:color w:val="000000" w:themeColor="text1"/>
              </w:rPr>
              <w:t>Bereteh</w:t>
            </w:r>
          </w:p>
        </w:tc>
        <w:tc>
          <w:tcPr>
            <w:tcW w:w="5183" w:type="dxa"/>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rPr>
              <w:t xml:space="preserve">Berteh (fried </w:t>
            </w:r>
            <w:r w:rsidRPr="00176D0A">
              <w:rPr>
                <w:rFonts w:ascii="Cambria" w:hAnsi="Cambria"/>
                <w:color w:val="000000" w:themeColor="text1"/>
                <w:lang w:val="id-ID"/>
              </w:rPr>
              <w:t>r</w:t>
            </w:r>
            <w:r w:rsidRPr="00176D0A">
              <w:rPr>
                <w:rFonts w:ascii="Cambria" w:hAnsi="Cambria"/>
                <w:color w:val="000000" w:themeColor="text1"/>
              </w:rPr>
              <w:t>ice)</w:t>
            </w:r>
            <w:r w:rsidRPr="00176D0A">
              <w:rPr>
                <w:rFonts w:ascii="Cambria" w:hAnsi="Cambria"/>
                <w:color w:val="000000" w:themeColor="text1"/>
                <w:lang w:val="id-ID"/>
              </w:rPr>
              <w:t xml:space="preserve"> has a </w:t>
            </w:r>
            <w:r w:rsidRPr="00176D0A">
              <w:rPr>
                <w:rFonts w:ascii="Cambria" w:hAnsi="Cambria"/>
                <w:color w:val="000000" w:themeColor="text1"/>
              </w:rPr>
              <w:t>meaning</w:t>
            </w:r>
            <w:r w:rsidRPr="00176D0A">
              <w:rPr>
                <w:rFonts w:ascii="Cambria" w:hAnsi="Cambria"/>
                <w:color w:val="000000" w:themeColor="text1"/>
                <w:lang w:val="id-ID"/>
              </w:rPr>
              <w:t xml:space="preserve">, it is </w:t>
            </w:r>
            <w:r w:rsidRPr="00176D0A">
              <w:rPr>
                <w:rFonts w:ascii="Cambria" w:hAnsi="Cambria"/>
                <w:color w:val="000000" w:themeColor="text1"/>
              </w:rPr>
              <w:t>silver gold. Its function as a complement to sail</w:t>
            </w:r>
            <w:r w:rsidRPr="00176D0A">
              <w:rPr>
                <w:rFonts w:ascii="Cambria" w:hAnsi="Cambria"/>
                <w:color w:val="000000" w:themeColor="text1"/>
                <w:lang w:val="id-ID"/>
              </w:rPr>
              <w:t>.</w:t>
            </w:r>
          </w:p>
        </w:tc>
      </w:tr>
      <w:tr w:rsidR="00CA3FB7" w:rsidRPr="00176D0A" w:rsidTr="009F77C8">
        <w:trPr>
          <w:trHeight w:val="70"/>
        </w:trPr>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7</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Yellow Rice</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As a sign of sailing</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8</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Satuk (free-range egg chicken)</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lang w:val="id-ID"/>
              </w:rPr>
              <w:t>The m</w:t>
            </w:r>
            <w:r w:rsidRPr="00176D0A">
              <w:rPr>
                <w:rFonts w:ascii="Cambria" w:hAnsi="Cambria"/>
                <w:color w:val="000000" w:themeColor="text1"/>
              </w:rPr>
              <w:t>eaning</w:t>
            </w:r>
            <w:r w:rsidRPr="00176D0A">
              <w:rPr>
                <w:rFonts w:ascii="Cambria" w:hAnsi="Cambria"/>
                <w:color w:val="000000" w:themeColor="text1"/>
                <w:lang w:val="id-ID"/>
              </w:rPr>
              <w:t xml:space="preserve"> is a</w:t>
            </w:r>
            <w:r w:rsidRPr="00176D0A">
              <w:rPr>
                <w:rFonts w:ascii="Cambria" w:hAnsi="Cambria"/>
                <w:color w:val="000000" w:themeColor="text1"/>
              </w:rPr>
              <w:t xml:space="preserve"> diamond. There are also those who say that the chicken of the village is a symbol of the marriage of roosters and hens</w:t>
            </w:r>
            <w:r w:rsidRPr="00176D0A">
              <w:rPr>
                <w:rFonts w:ascii="Cambria" w:hAnsi="Cambria"/>
                <w:color w:val="000000" w:themeColor="text1"/>
                <w:lang w:val="id-ID"/>
              </w:rPr>
              <w:t>. I</w:t>
            </w:r>
            <w:r w:rsidRPr="00176D0A">
              <w:rPr>
                <w:rFonts w:ascii="Cambria" w:hAnsi="Cambria"/>
                <w:color w:val="000000" w:themeColor="text1"/>
              </w:rPr>
              <w:t xml:space="preserve">ts function is to </w:t>
            </w:r>
            <w:r w:rsidRPr="00176D0A">
              <w:rPr>
                <w:rFonts w:ascii="Cambria" w:hAnsi="Cambria"/>
                <w:color w:val="000000" w:themeColor="text1"/>
                <w:lang w:val="id-ID"/>
              </w:rPr>
              <w:t xml:space="preserve">throw away </w:t>
            </w:r>
            <w:r w:rsidRPr="00176D0A">
              <w:rPr>
                <w:rFonts w:ascii="Cambria" w:hAnsi="Cambria"/>
                <w:color w:val="000000" w:themeColor="text1"/>
              </w:rPr>
              <w:t>the disease.</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9</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Three green betel leaves</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Betel as a screen, as a complementary tool</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9</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calx</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As a complementary tool for pottery and eating betel, sailing</w:t>
            </w:r>
            <w:r w:rsidRPr="00176D0A">
              <w:rPr>
                <w:rFonts w:ascii="Cambria" w:hAnsi="Cambria"/>
                <w:color w:val="000000" w:themeColor="text1"/>
                <w:lang w:val="id-ID"/>
              </w:rPr>
              <w:t xml:space="preserve"> requirement</w:t>
            </w:r>
            <w:r w:rsidRPr="00176D0A">
              <w:rPr>
                <w:rFonts w:ascii="Cambria" w:hAnsi="Cambria"/>
                <w:color w:val="000000" w:themeColor="text1"/>
              </w:rPr>
              <w:t>.</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10</w:t>
            </w:r>
          </w:p>
        </w:tc>
        <w:tc>
          <w:tcPr>
            <w:tcW w:w="2268" w:type="dxa"/>
            <w:vAlign w:val="center"/>
          </w:tcPr>
          <w:p w:rsidR="00CA3FB7" w:rsidRPr="00176D0A" w:rsidRDefault="00CA3FB7" w:rsidP="009F77C8">
            <w:pPr>
              <w:rPr>
                <w:rFonts w:ascii="Cambria" w:hAnsi="Cambria"/>
                <w:i/>
                <w:iCs/>
                <w:color w:val="000000" w:themeColor="text1"/>
              </w:rPr>
            </w:pPr>
            <w:r w:rsidRPr="00176D0A">
              <w:rPr>
                <w:rFonts w:ascii="Cambria" w:hAnsi="Cambria"/>
                <w:i/>
                <w:iCs/>
                <w:color w:val="000000" w:themeColor="text1"/>
              </w:rPr>
              <w:t>Gambir</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 xml:space="preserve">As </w:t>
            </w:r>
            <w:r w:rsidRPr="00176D0A">
              <w:rPr>
                <w:rFonts w:ascii="Cambria" w:hAnsi="Cambria"/>
                <w:color w:val="000000" w:themeColor="text1"/>
                <w:lang w:val="id-ID"/>
              </w:rPr>
              <w:t>a requirement</w:t>
            </w:r>
            <w:r w:rsidRPr="00176D0A">
              <w:rPr>
                <w:rFonts w:ascii="Cambria" w:hAnsi="Cambria"/>
                <w:color w:val="000000" w:themeColor="text1"/>
              </w:rPr>
              <w:t xml:space="preserve"> or betel-eating tool and sailing.</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11</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Areca nut</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lang w:val="id-ID"/>
              </w:rPr>
              <w:t xml:space="preserve">To replace </w:t>
            </w:r>
            <w:r w:rsidRPr="00176D0A">
              <w:rPr>
                <w:rFonts w:ascii="Cambria" w:hAnsi="Cambria"/>
                <w:color w:val="000000" w:themeColor="text1"/>
              </w:rPr>
              <w:t xml:space="preserve">pottery and sailing requirements. </w:t>
            </w:r>
            <w:r w:rsidRPr="00176D0A">
              <w:rPr>
                <w:rFonts w:ascii="Cambria" w:hAnsi="Cambria"/>
                <w:color w:val="000000" w:themeColor="text1"/>
                <w:lang w:val="id-ID"/>
              </w:rPr>
              <w:t>Areca</w:t>
            </w:r>
            <w:r w:rsidRPr="00176D0A">
              <w:rPr>
                <w:rFonts w:ascii="Cambria" w:hAnsi="Cambria"/>
                <w:color w:val="000000" w:themeColor="text1"/>
              </w:rPr>
              <w:t xml:space="preserve"> nut for betel</w:t>
            </w:r>
            <w:r w:rsidRPr="00176D0A">
              <w:rPr>
                <w:rFonts w:ascii="Cambria" w:hAnsi="Cambria"/>
                <w:color w:val="000000" w:themeColor="text1"/>
                <w:lang w:val="id-ID"/>
              </w:rPr>
              <w:t>-</w:t>
            </w:r>
            <w:r w:rsidRPr="00176D0A">
              <w:rPr>
                <w:rFonts w:ascii="Cambria" w:hAnsi="Cambria"/>
                <w:color w:val="000000" w:themeColor="text1"/>
              </w:rPr>
              <w:t>eating</w:t>
            </w:r>
            <w:r w:rsidRPr="00176D0A">
              <w:rPr>
                <w:rFonts w:ascii="Cambria" w:hAnsi="Cambria"/>
                <w:color w:val="000000" w:themeColor="text1"/>
                <w:lang w:val="id-ID"/>
              </w:rPr>
              <w:t xml:space="preserve"> tool</w:t>
            </w:r>
            <w:r w:rsidRPr="00176D0A">
              <w:rPr>
                <w:rFonts w:ascii="Cambria" w:hAnsi="Cambria"/>
                <w:color w:val="000000" w:themeColor="text1"/>
              </w:rPr>
              <w:t>.</w:t>
            </w:r>
          </w:p>
          <w:p w:rsidR="00CA3FB7" w:rsidRPr="00176D0A" w:rsidRDefault="00CA3FB7" w:rsidP="009F77C8">
            <w:pPr>
              <w:jc w:val="both"/>
              <w:rPr>
                <w:rFonts w:ascii="Cambria" w:hAnsi="Cambria"/>
                <w:color w:val="000000" w:themeColor="text1"/>
              </w:rPr>
            </w:pP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12</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rPr>
              <w:t>Nipah Leaf Cigarette Filled with Tobacco Tepek (</w:t>
            </w:r>
            <w:r w:rsidRPr="00176D0A">
              <w:rPr>
                <w:rFonts w:ascii="Cambria" w:hAnsi="Cambria"/>
                <w:color w:val="000000" w:themeColor="text1"/>
                <w:lang w:val="id-ID"/>
              </w:rPr>
              <w:t>if not any, it uses common cigarrettes</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 xml:space="preserve">For </w:t>
            </w:r>
            <w:r w:rsidRPr="00176D0A">
              <w:rPr>
                <w:rFonts w:ascii="Cambria" w:hAnsi="Cambria"/>
                <w:color w:val="000000" w:themeColor="text1"/>
                <w:lang w:val="id-ID"/>
              </w:rPr>
              <w:t xml:space="preserve">elders of </w:t>
            </w:r>
            <w:r w:rsidRPr="00176D0A">
              <w:rPr>
                <w:rFonts w:ascii="Cambria" w:hAnsi="Cambria"/>
                <w:color w:val="000000" w:themeColor="text1"/>
              </w:rPr>
              <w:t>grandm</w:t>
            </w:r>
            <w:r w:rsidRPr="00176D0A">
              <w:rPr>
                <w:rFonts w:ascii="Cambria" w:hAnsi="Cambria"/>
                <w:color w:val="000000" w:themeColor="text1"/>
                <w:lang w:val="id-ID"/>
              </w:rPr>
              <w:t xml:space="preserve">others </w:t>
            </w:r>
            <w:r w:rsidRPr="00176D0A">
              <w:rPr>
                <w:rFonts w:ascii="Cambria" w:hAnsi="Cambria"/>
                <w:color w:val="000000" w:themeColor="text1"/>
              </w:rPr>
              <w:t>smoking</w:t>
            </w:r>
            <w:r w:rsidRPr="00176D0A">
              <w:rPr>
                <w:rFonts w:ascii="Cambria" w:hAnsi="Cambria"/>
                <w:color w:val="000000" w:themeColor="text1"/>
                <w:lang w:val="id-ID"/>
              </w:rPr>
              <w:t>. T</w:t>
            </w:r>
            <w:r w:rsidRPr="00176D0A">
              <w:rPr>
                <w:rFonts w:ascii="Cambria" w:hAnsi="Cambria"/>
                <w:color w:val="000000" w:themeColor="text1"/>
              </w:rPr>
              <w:t>here is tobacco and nipah leaves for rolling tobacco.</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13</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i/>
                <w:iCs/>
                <w:color w:val="000000" w:themeColor="text1"/>
              </w:rPr>
              <w:t>Bau-Bau</w:t>
            </w:r>
            <w:r w:rsidRPr="00176D0A">
              <w:rPr>
                <w:rFonts w:ascii="Cambria" w:hAnsi="Cambria"/>
                <w:color w:val="000000" w:themeColor="text1"/>
                <w:lang w:val="id-ID"/>
              </w:rPr>
              <w:t xml:space="preserve"> oil</w:t>
            </w:r>
          </w:p>
        </w:tc>
        <w:tc>
          <w:tcPr>
            <w:tcW w:w="5183" w:type="dxa"/>
          </w:tcPr>
          <w:p w:rsidR="00CA3FB7" w:rsidRPr="00176D0A" w:rsidRDefault="00CA3FB7" w:rsidP="009F77C8">
            <w:pPr>
              <w:jc w:val="both"/>
              <w:rPr>
                <w:rFonts w:ascii="Cambria" w:hAnsi="Cambria"/>
                <w:color w:val="000000" w:themeColor="text1"/>
                <w:lang w:val="id-ID"/>
              </w:rPr>
            </w:pPr>
            <w:r w:rsidRPr="00176D0A">
              <w:rPr>
                <w:rFonts w:ascii="Cambria" w:hAnsi="Cambria"/>
                <w:i/>
                <w:iCs/>
                <w:color w:val="000000" w:themeColor="text1"/>
                <w:lang w:val="id-ID"/>
              </w:rPr>
              <w:t>Bau-bau Oil (Smelly Oil)</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14</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Candles</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 xml:space="preserve">The candle as fire to </w:t>
            </w:r>
            <w:r w:rsidRPr="00176D0A">
              <w:rPr>
                <w:rFonts w:ascii="Cambria" w:hAnsi="Cambria"/>
                <w:color w:val="000000" w:themeColor="text1"/>
                <w:lang w:val="id-ID"/>
              </w:rPr>
              <w:t xml:space="preserve">make a </w:t>
            </w:r>
            <w:r w:rsidRPr="00176D0A">
              <w:rPr>
                <w:rFonts w:ascii="Cambria" w:hAnsi="Cambria"/>
                <w:color w:val="000000" w:themeColor="text1"/>
              </w:rPr>
              <w:t>smoke.</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15</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Money</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Money to buy water</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16</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Nails</w:t>
            </w:r>
          </w:p>
        </w:tc>
        <w:tc>
          <w:tcPr>
            <w:tcW w:w="5183" w:type="dxa"/>
          </w:tcPr>
          <w:p w:rsidR="00CA3FB7" w:rsidRPr="00176D0A" w:rsidRDefault="00CA3FB7" w:rsidP="009F77C8">
            <w:pPr>
              <w:jc w:val="both"/>
              <w:rPr>
                <w:rFonts w:ascii="Cambria" w:hAnsi="Cambria"/>
                <w:color w:val="000000" w:themeColor="text1"/>
              </w:rPr>
            </w:pPr>
            <w:r w:rsidRPr="00176D0A">
              <w:rPr>
                <w:rFonts w:ascii="Cambria" w:hAnsi="Cambria"/>
                <w:color w:val="000000" w:themeColor="text1"/>
              </w:rPr>
              <w:t>Nail as a lock</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17</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A glass of water</w:t>
            </w:r>
          </w:p>
        </w:tc>
        <w:tc>
          <w:tcPr>
            <w:tcW w:w="5183" w:type="dxa"/>
          </w:tcPr>
          <w:p w:rsidR="00CA3FB7" w:rsidRPr="00176D0A" w:rsidRDefault="00CA3FB7" w:rsidP="009F77C8">
            <w:pPr>
              <w:rPr>
                <w:rFonts w:ascii="Cambria" w:hAnsi="Cambria"/>
                <w:color w:val="000000" w:themeColor="text1"/>
              </w:rPr>
            </w:pPr>
            <w:r w:rsidRPr="00176D0A">
              <w:rPr>
                <w:rFonts w:ascii="Cambria" w:hAnsi="Cambria"/>
                <w:color w:val="000000" w:themeColor="text1"/>
              </w:rPr>
              <w:t>To pay for grandm</w:t>
            </w:r>
            <w:r w:rsidRPr="00176D0A">
              <w:rPr>
                <w:rFonts w:ascii="Cambria" w:hAnsi="Cambria"/>
                <w:color w:val="000000" w:themeColor="text1"/>
                <w:lang w:val="id-ID"/>
              </w:rPr>
              <w:t>other</w:t>
            </w:r>
            <w:r w:rsidRPr="00176D0A">
              <w:rPr>
                <w:rFonts w:ascii="Cambria" w:hAnsi="Cambria"/>
                <w:color w:val="000000" w:themeColor="text1"/>
              </w:rPr>
              <w:t xml:space="preserve"> com</w:t>
            </w:r>
            <w:r w:rsidRPr="00176D0A">
              <w:rPr>
                <w:rFonts w:ascii="Cambria" w:hAnsi="Cambria"/>
                <w:color w:val="000000" w:themeColor="text1"/>
                <w:lang w:val="id-ID"/>
              </w:rPr>
              <w:t>ing</w:t>
            </w:r>
            <w:r w:rsidRPr="00176D0A">
              <w:rPr>
                <w:rFonts w:ascii="Cambria" w:hAnsi="Cambria"/>
                <w:color w:val="000000" w:themeColor="text1"/>
              </w:rPr>
              <w:t xml:space="preserve"> in the water</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18</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Bowl or plate</w:t>
            </w:r>
          </w:p>
        </w:tc>
        <w:tc>
          <w:tcPr>
            <w:tcW w:w="5183" w:type="dxa"/>
          </w:tcPr>
          <w:p w:rsidR="00CA3FB7" w:rsidRPr="00176D0A" w:rsidRDefault="00CA3FB7" w:rsidP="009F77C8">
            <w:pPr>
              <w:jc w:val="both"/>
              <w:rPr>
                <w:rFonts w:ascii="Cambria" w:hAnsi="Cambria"/>
                <w:color w:val="000000" w:themeColor="text1"/>
                <w:highlight w:val="yellow"/>
              </w:rPr>
            </w:pPr>
            <w:r w:rsidRPr="00176D0A">
              <w:rPr>
                <w:rFonts w:ascii="Cambria" w:hAnsi="Cambria"/>
                <w:color w:val="000000" w:themeColor="text1"/>
                <w:lang w:val="id-ID"/>
              </w:rPr>
              <w:t xml:space="preserve">A </w:t>
            </w:r>
            <w:r w:rsidRPr="00176D0A">
              <w:rPr>
                <w:rFonts w:ascii="Cambria" w:hAnsi="Cambria"/>
                <w:color w:val="000000" w:themeColor="text1"/>
              </w:rPr>
              <w:t xml:space="preserve">container or place used to store the requirements of </w:t>
            </w:r>
            <w:r w:rsidRPr="00176D0A">
              <w:rPr>
                <w:rFonts w:ascii="Cambria" w:hAnsi="Cambria"/>
                <w:color w:val="000000" w:themeColor="text1"/>
                <w:lang w:val="id-ID"/>
              </w:rPr>
              <w:t>Bunag-buang Ae’ tradition. T</w:t>
            </w:r>
            <w:r w:rsidRPr="00176D0A">
              <w:rPr>
                <w:rFonts w:ascii="Cambria" w:hAnsi="Cambria"/>
                <w:color w:val="000000" w:themeColor="text1"/>
              </w:rPr>
              <w:t xml:space="preserve">he container is used to </w:t>
            </w:r>
            <w:r w:rsidRPr="00176D0A">
              <w:rPr>
                <w:rFonts w:ascii="Cambria" w:hAnsi="Cambria"/>
                <w:color w:val="000000" w:themeColor="text1"/>
              </w:rPr>
              <w:lastRenderedPageBreak/>
              <w:t>take water and taken to patients who carry out the tradition, then rubbed on the face and stomach.</w:t>
            </w: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lastRenderedPageBreak/>
              <w:t>19</w:t>
            </w:r>
          </w:p>
        </w:tc>
        <w:tc>
          <w:tcPr>
            <w:tcW w:w="2268" w:type="dxa"/>
            <w:vAlign w:val="center"/>
          </w:tcPr>
          <w:p w:rsidR="00CA3FB7" w:rsidRPr="00176D0A" w:rsidRDefault="00CA3FB7" w:rsidP="009F77C8">
            <w:pPr>
              <w:rPr>
                <w:rFonts w:ascii="Cambria" w:hAnsi="Cambria"/>
                <w:i/>
                <w:iCs/>
                <w:color w:val="000000" w:themeColor="text1"/>
              </w:rPr>
            </w:pPr>
            <w:r w:rsidRPr="00176D0A">
              <w:rPr>
                <w:rFonts w:ascii="Cambria" w:hAnsi="Cambria"/>
                <w:i/>
                <w:iCs/>
                <w:color w:val="000000" w:themeColor="text1"/>
              </w:rPr>
              <w:t>Sakal</w:t>
            </w:r>
          </w:p>
        </w:tc>
        <w:tc>
          <w:tcPr>
            <w:tcW w:w="5183" w:type="dxa"/>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rPr>
              <w:t>Difficult</w:t>
            </w:r>
            <w:r w:rsidRPr="00176D0A">
              <w:rPr>
                <w:rFonts w:ascii="Cambria" w:hAnsi="Cambria"/>
                <w:color w:val="000000" w:themeColor="text1"/>
                <w:lang w:val="id-ID"/>
              </w:rPr>
              <w:t>ies</w:t>
            </w:r>
            <w:r w:rsidRPr="00176D0A">
              <w:rPr>
                <w:rFonts w:ascii="Cambria" w:hAnsi="Cambria"/>
                <w:color w:val="000000" w:themeColor="text1"/>
              </w:rPr>
              <w:t xml:space="preserve"> </w:t>
            </w:r>
            <w:r w:rsidRPr="00176D0A">
              <w:rPr>
                <w:rFonts w:ascii="Cambria" w:hAnsi="Cambria"/>
                <w:color w:val="000000" w:themeColor="text1"/>
                <w:lang w:val="id-ID"/>
              </w:rPr>
              <w:t>in</w:t>
            </w:r>
            <w:r w:rsidRPr="00176D0A">
              <w:rPr>
                <w:rFonts w:ascii="Cambria" w:hAnsi="Cambria"/>
                <w:color w:val="000000" w:themeColor="text1"/>
              </w:rPr>
              <w:t xml:space="preserve"> giving birth</w:t>
            </w:r>
            <w:r w:rsidRPr="00176D0A">
              <w:rPr>
                <w:rFonts w:ascii="Cambria" w:hAnsi="Cambria"/>
                <w:color w:val="000000" w:themeColor="text1"/>
                <w:lang w:val="id-ID"/>
              </w:rPr>
              <w:t xml:space="preserve"> process</w:t>
            </w:r>
          </w:p>
          <w:p w:rsidR="00CA3FB7" w:rsidRPr="00176D0A" w:rsidRDefault="00CA3FB7" w:rsidP="009F77C8">
            <w:pPr>
              <w:rPr>
                <w:rFonts w:ascii="Cambria" w:hAnsi="Cambria"/>
                <w:color w:val="000000" w:themeColor="text1"/>
              </w:rPr>
            </w:pPr>
          </w:p>
        </w:tc>
      </w:tr>
      <w:tr w:rsidR="00CA3FB7" w:rsidRPr="00176D0A" w:rsidTr="009F77C8">
        <w:tc>
          <w:tcPr>
            <w:tcW w:w="567" w:type="dxa"/>
            <w:vAlign w:val="center"/>
          </w:tcPr>
          <w:p w:rsidR="00CA3FB7" w:rsidRPr="00176D0A" w:rsidRDefault="00CA3FB7" w:rsidP="009F77C8">
            <w:pPr>
              <w:jc w:val="center"/>
              <w:rPr>
                <w:rFonts w:ascii="Cambria" w:hAnsi="Cambria"/>
                <w:color w:val="000000" w:themeColor="text1"/>
              </w:rPr>
            </w:pPr>
            <w:r w:rsidRPr="00176D0A">
              <w:rPr>
                <w:rFonts w:ascii="Cambria" w:hAnsi="Cambria"/>
                <w:color w:val="000000" w:themeColor="text1"/>
              </w:rPr>
              <w:t>20</w:t>
            </w:r>
          </w:p>
        </w:tc>
        <w:tc>
          <w:tcPr>
            <w:tcW w:w="2268" w:type="dxa"/>
            <w:vAlign w:val="center"/>
          </w:tcPr>
          <w:p w:rsidR="00CA3FB7" w:rsidRPr="00176D0A" w:rsidRDefault="00CA3FB7" w:rsidP="009F77C8">
            <w:pPr>
              <w:rPr>
                <w:rFonts w:ascii="Cambria" w:hAnsi="Cambria"/>
                <w:color w:val="000000" w:themeColor="text1"/>
                <w:lang w:val="id-ID"/>
              </w:rPr>
            </w:pPr>
            <w:r w:rsidRPr="00176D0A">
              <w:rPr>
                <w:rFonts w:ascii="Cambria" w:hAnsi="Cambria"/>
                <w:color w:val="000000" w:themeColor="text1"/>
                <w:lang w:val="id-ID"/>
              </w:rPr>
              <w:t>Paranormal person</w:t>
            </w:r>
          </w:p>
        </w:tc>
        <w:tc>
          <w:tcPr>
            <w:tcW w:w="5183" w:type="dxa"/>
          </w:tcPr>
          <w:p w:rsidR="00CA3FB7" w:rsidRPr="00176D0A" w:rsidRDefault="00CA3FB7" w:rsidP="009F77C8">
            <w:pPr>
              <w:rPr>
                <w:rFonts w:ascii="Cambria" w:hAnsi="Cambria"/>
                <w:color w:val="000000" w:themeColor="text1"/>
              </w:rPr>
            </w:pPr>
            <w:r w:rsidRPr="00176D0A">
              <w:rPr>
                <w:rFonts w:ascii="Cambria" w:hAnsi="Cambria"/>
                <w:color w:val="000000" w:themeColor="text1"/>
              </w:rPr>
              <w:t>Mention of Shamans</w:t>
            </w:r>
          </w:p>
        </w:tc>
      </w:tr>
    </w:tbl>
    <w:p w:rsidR="00CA3FB7" w:rsidRPr="00176D0A" w:rsidRDefault="00CA3FB7" w:rsidP="00CA3FB7">
      <w:pPr>
        <w:spacing w:after="0"/>
        <w:ind w:firstLine="851"/>
        <w:jc w:val="both"/>
        <w:rPr>
          <w:rFonts w:ascii="Cambria" w:hAnsi="Cambria"/>
          <w:color w:val="000000" w:themeColor="text1"/>
        </w:rPr>
      </w:pPr>
    </w:p>
    <w:p w:rsidR="00CA3FB7" w:rsidRPr="00176D0A" w:rsidRDefault="00CA3FB7" w:rsidP="00CA3FB7">
      <w:pPr>
        <w:spacing w:after="240"/>
        <w:ind w:firstLine="851"/>
        <w:jc w:val="both"/>
        <w:rPr>
          <w:rFonts w:ascii="Cambria" w:hAnsi="Cambria"/>
          <w:color w:val="000000" w:themeColor="text1"/>
        </w:rPr>
      </w:pPr>
      <w:r w:rsidRPr="00176D0A">
        <w:rPr>
          <w:rFonts w:ascii="Cambria" w:hAnsi="Cambria"/>
          <w:color w:val="000000" w:themeColor="text1"/>
        </w:rPr>
        <w:t xml:space="preserve">The semiotics of </w:t>
      </w:r>
      <w:r w:rsidRPr="00176D0A">
        <w:rPr>
          <w:rFonts w:ascii="Cambria" w:hAnsi="Cambria"/>
          <w:i/>
          <w:iCs/>
          <w:color w:val="000000" w:themeColor="text1"/>
          <w:lang w:val="id-ID"/>
        </w:rPr>
        <w:t>Buang-buang Ae’</w:t>
      </w:r>
      <w:r w:rsidRPr="00176D0A">
        <w:rPr>
          <w:rFonts w:ascii="Cambria" w:hAnsi="Cambria"/>
          <w:color w:val="000000" w:themeColor="text1"/>
        </w:rPr>
        <w:t xml:space="preserve"> tradition in Dabong community is a myth</w:t>
      </w:r>
      <w:r w:rsidRPr="00176D0A">
        <w:rPr>
          <w:rFonts w:ascii="Cambria" w:hAnsi="Cambria"/>
          <w:color w:val="000000" w:themeColor="text1"/>
          <w:lang w:val="id-ID"/>
        </w:rPr>
        <w:t xml:space="preserve"> </w:t>
      </w:r>
      <w:r w:rsidRPr="00176D0A">
        <w:rPr>
          <w:rFonts w:ascii="Cambria" w:hAnsi="Cambria"/>
          <w:color w:val="000000" w:themeColor="text1"/>
        </w:rPr>
        <w:t>describe</w:t>
      </w:r>
      <w:r w:rsidRPr="00176D0A">
        <w:rPr>
          <w:rFonts w:ascii="Cambria" w:hAnsi="Cambria"/>
          <w:color w:val="000000" w:themeColor="text1"/>
          <w:lang w:val="id-ID"/>
        </w:rPr>
        <w:t>d</w:t>
      </w:r>
      <w:r w:rsidRPr="00176D0A">
        <w:rPr>
          <w:rFonts w:ascii="Cambria" w:hAnsi="Cambria"/>
          <w:color w:val="000000" w:themeColor="text1"/>
        </w:rPr>
        <w:t xml:space="preserve"> the </w:t>
      </w:r>
      <w:r w:rsidRPr="00176D0A">
        <w:rPr>
          <w:rFonts w:ascii="Cambria" w:hAnsi="Cambria"/>
          <w:color w:val="000000" w:themeColor="text1"/>
          <w:lang w:val="id-ID"/>
        </w:rPr>
        <w:t xml:space="preserve">balanced </w:t>
      </w:r>
      <w:r w:rsidRPr="00176D0A">
        <w:rPr>
          <w:rFonts w:ascii="Cambria" w:hAnsi="Cambria"/>
          <w:color w:val="000000" w:themeColor="text1"/>
        </w:rPr>
        <w:t xml:space="preserve">interaction between humans </w:t>
      </w:r>
      <w:r w:rsidRPr="00176D0A">
        <w:rPr>
          <w:rFonts w:ascii="Cambria" w:hAnsi="Cambria"/>
          <w:color w:val="000000" w:themeColor="text1"/>
          <w:lang w:val="id-ID"/>
        </w:rPr>
        <w:t>with</w:t>
      </w:r>
      <w:r w:rsidRPr="00176D0A">
        <w:rPr>
          <w:rFonts w:ascii="Cambria" w:hAnsi="Cambria"/>
          <w:color w:val="000000" w:themeColor="text1"/>
        </w:rPr>
        <w:t xml:space="preserve"> nature and Allah</w:t>
      </w:r>
      <w:r w:rsidRPr="00176D0A">
        <w:rPr>
          <w:rFonts w:ascii="Cambria" w:hAnsi="Cambria"/>
          <w:color w:val="000000" w:themeColor="text1"/>
          <w:lang w:val="id-ID"/>
        </w:rPr>
        <w:t xml:space="preserve"> as the Creator</w:t>
      </w:r>
      <w:r w:rsidRPr="00176D0A">
        <w:rPr>
          <w:rFonts w:ascii="Cambria" w:hAnsi="Cambria"/>
          <w:color w:val="000000" w:themeColor="text1"/>
        </w:rPr>
        <w:t xml:space="preserve">. The meaning is </w:t>
      </w:r>
      <w:r w:rsidRPr="00176D0A">
        <w:rPr>
          <w:rFonts w:ascii="Cambria" w:hAnsi="Cambria"/>
          <w:color w:val="000000" w:themeColor="text1"/>
          <w:lang w:val="id-ID"/>
        </w:rPr>
        <w:t xml:space="preserve">humans </w:t>
      </w:r>
      <w:r w:rsidRPr="00176D0A">
        <w:rPr>
          <w:rFonts w:ascii="Cambria" w:hAnsi="Cambria"/>
          <w:color w:val="000000" w:themeColor="text1"/>
        </w:rPr>
        <w:t xml:space="preserve">must always </w:t>
      </w:r>
      <w:r w:rsidRPr="00176D0A">
        <w:rPr>
          <w:rFonts w:ascii="Cambria" w:hAnsi="Cambria"/>
          <w:color w:val="000000" w:themeColor="text1"/>
          <w:lang w:val="id-ID"/>
        </w:rPr>
        <w:t>do many efforts</w:t>
      </w:r>
      <w:r w:rsidRPr="00176D0A">
        <w:rPr>
          <w:rFonts w:ascii="Cambria" w:hAnsi="Cambria"/>
          <w:color w:val="000000" w:themeColor="text1"/>
        </w:rPr>
        <w:t xml:space="preserve"> </w:t>
      </w:r>
      <w:r w:rsidRPr="00176D0A">
        <w:rPr>
          <w:rFonts w:ascii="Cambria" w:hAnsi="Cambria"/>
          <w:color w:val="000000" w:themeColor="text1"/>
          <w:lang w:val="id-ID"/>
        </w:rPr>
        <w:t xml:space="preserve">in their life </w:t>
      </w:r>
      <w:r w:rsidRPr="00176D0A">
        <w:rPr>
          <w:rFonts w:ascii="Cambria" w:hAnsi="Cambria"/>
          <w:color w:val="000000" w:themeColor="text1"/>
        </w:rPr>
        <w:t>with their knowledge</w:t>
      </w:r>
      <w:r w:rsidRPr="00176D0A">
        <w:rPr>
          <w:rFonts w:ascii="Cambria" w:hAnsi="Cambria"/>
          <w:color w:val="000000" w:themeColor="text1"/>
          <w:lang w:val="id-ID"/>
        </w:rPr>
        <w:t xml:space="preserve"> such as</w:t>
      </w:r>
      <w:r w:rsidRPr="00176D0A">
        <w:rPr>
          <w:rFonts w:ascii="Cambria" w:hAnsi="Cambria"/>
          <w:color w:val="000000" w:themeColor="text1"/>
        </w:rPr>
        <w:t xml:space="preserve"> maintain</w:t>
      </w:r>
      <w:r w:rsidRPr="00176D0A">
        <w:rPr>
          <w:rFonts w:ascii="Cambria" w:hAnsi="Cambria"/>
          <w:color w:val="000000" w:themeColor="text1"/>
          <w:lang w:val="id-ID"/>
        </w:rPr>
        <w:t>ing</w:t>
      </w:r>
      <w:r w:rsidRPr="00176D0A">
        <w:rPr>
          <w:rFonts w:ascii="Cambria" w:hAnsi="Cambria"/>
          <w:color w:val="000000" w:themeColor="text1"/>
        </w:rPr>
        <w:t xml:space="preserve"> local wisdom</w:t>
      </w:r>
      <w:r w:rsidRPr="00176D0A">
        <w:rPr>
          <w:rFonts w:ascii="Cambria" w:hAnsi="Cambria"/>
          <w:color w:val="000000" w:themeColor="text1"/>
          <w:lang w:val="id-ID"/>
        </w:rPr>
        <w:t>s</w:t>
      </w:r>
      <w:r w:rsidRPr="00176D0A">
        <w:rPr>
          <w:rFonts w:ascii="Cambria" w:hAnsi="Cambria"/>
          <w:color w:val="000000" w:themeColor="text1"/>
        </w:rPr>
        <w:t xml:space="preserve"> </w:t>
      </w:r>
      <w:r w:rsidRPr="00176D0A">
        <w:rPr>
          <w:rFonts w:ascii="Cambria" w:hAnsi="Cambria"/>
          <w:color w:val="000000" w:themeColor="text1"/>
          <w:lang w:val="id-ID"/>
        </w:rPr>
        <w:t>from</w:t>
      </w:r>
      <w:r w:rsidRPr="00176D0A">
        <w:rPr>
          <w:rFonts w:ascii="Cambria" w:hAnsi="Cambria"/>
          <w:color w:val="000000" w:themeColor="text1"/>
        </w:rPr>
        <w:t xml:space="preserve"> </w:t>
      </w:r>
      <w:r w:rsidRPr="00176D0A">
        <w:rPr>
          <w:rFonts w:ascii="Cambria" w:hAnsi="Cambria"/>
          <w:color w:val="000000" w:themeColor="text1"/>
          <w:lang w:val="id-ID"/>
        </w:rPr>
        <w:t>ancestors</w:t>
      </w:r>
      <w:r w:rsidRPr="00176D0A">
        <w:rPr>
          <w:rFonts w:ascii="Cambria" w:hAnsi="Cambria"/>
          <w:color w:val="000000" w:themeColor="text1"/>
        </w:rPr>
        <w:t xml:space="preserve">, </w:t>
      </w:r>
      <w:r w:rsidRPr="00176D0A">
        <w:rPr>
          <w:rFonts w:ascii="Cambria" w:hAnsi="Cambria"/>
          <w:color w:val="000000" w:themeColor="text1"/>
          <w:lang w:val="id-ID"/>
        </w:rPr>
        <w:t xml:space="preserve">doing </w:t>
      </w:r>
      <w:r w:rsidRPr="00176D0A">
        <w:rPr>
          <w:rFonts w:ascii="Cambria" w:hAnsi="Cambria"/>
          <w:color w:val="000000" w:themeColor="text1"/>
        </w:rPr>
        <w:t xml:space="preserve">environmental preservation, and always surrender </w:t>
      </w:r>
      <w:r w:rsidRPr="00176D0A">
        <w:rPr>
          <w:rFonts w:ascii="Cambria" w:hAnsi="Cambria"/>
          <w:color w:val="000000" w:themeColor="text1"/>
          <w:lang w:val="id-ID"/>
        </w:rPr>
        <w:t>to</w:t>
      </w:r>
      <w:r w:rsidRPr="00176D0A">
        <w:rPr>
          <w:rFonts w:ascii="Cambria" w:hAnsi="Cambria"/>
          <w:color w:val="000000" w:themeColor="text1"/>
        </w:rPr>
        <w:t xml:space="preserve"> Allah SWT.</w:t>
      </w:r>
    </w:p>
    <w:p w:rsidR="00CA3FB7" w:rsidRPr="00176D0A" w:rsidRDefault="00CA3FB7" w:rsidP="00CA3FB7">
      <w:pPr>
        <w:spacing w:after="0" w:line="360" w:lineRule="auto"/>
        <w:contextualSpacing/>
        <w:jc w:val="both"/>
        <w:rPr>
          <w:rStyle w:val="a"/>
          <w:rFonts w:ascii="Cambria" w:hAnsi="Cambria"/>
          <w:b/>
          <w:bCs/>
          <w:color w:val="000000" w:themeColor="text1"/>
        </w:rPr>
      </w:pPr>
      <w:r w:rsidRPr="00176D0A">
        <w:rPr>
          <w:rStyle w:val="a"/>
          <w:rFonts w:ascii="Cambria" w:hAnsi="Cambria"/>
          <w:b/>
          <w:bCs/>
          <w:color w:val="000000" w:themeColor="text1"/>
        </w:rPr>
        <w:t>Human Relations with Modern Medicine and Islamic Teachings</w:t>
      </w:r>
    </w:p>
    <w:p w:rsidR="00CA3FB7" w:rsidRPr="00176D0A" w:rsidRDefault="00CA3FB7" w:rsidP="00CA3FB7">
      <w:pPr>
        <w:spacing w:after="0" w:line="360" w:lineRule="auto"/>
        <w:ind w:firstLine="851"/>
        <w:contextualSpacing/>
        <w:jc w:val="both"/>
        <w:rPr>
          <w:rStyle w:val="a"/>
          <w:rFonts w:ascii="Cambria" w:hAnsi="Cambria"/>
          <w:color w:val="000000" w:themeColor="text1"/>
        </w:rPr>
      </w:pPr>
      <w:r w:rsidRPr="00176D0A">
        <w:rPr>
          <w:rStyle w:val="a"/>
          <w:rFonts w:ascii="Cambria" w:hAnsi="Cambria"/>
          <w:color w:val="000000" w:themeColor="text1"/>
          <w:lang w:val="id-ID"/>
        </w:rPr>
        <w:t>R</w:t>
      </w:r>
      <w:r w:rsidRPr="00176D0A">
        <w:rPr>
          <w:rStyle w:val="a"/>
          <w:rFonts w:ascii="Cambria" w:hAnsi="Cambria"/>
          <w:color w:val="000000" w:themeColor="text1"/>
        </w:rPr>
        <w:t xml:space="preserve">elationship between religion and science </w:t>
      </w:r>
      <w:r w:rsidRPr="00176D0A">
        <w:rPr>
          <w:rStyle w:val="a"/>
          <w:rFonts w:ascii="Cambria" w:hAnsi="Cambria"/>
          <w:color w:val="000000" w:themeColor="text1"/>
          <w:lang w:val="id-ID"/>
        </w:rPr>
        <w:t>run in harmony</w:t>
      </w:r>
      <w:r w:rsidRPr="00176D0A">
        <w:rPr>
          <w:rStyle w:val="a"/>
          <w:rFonts w:ascii="Cambria" w:hAnsi="Cambria"/>
          <w:color w:val="000000" w:themeColor="text1"/>
        </w:rPr>
        <w:t xml:space="preserve"> with human life. Religion </w:t>
      </w:r>
      <w:r w:rsidRPr="00176D0A">
        <w:rPr>
          <w:rStyle w:val="a"/>
          <w:rFonts w:ascii="Cambria" w:hAnsi="Cambria"/>
          <w:color w:val="000000" w:themeColor="text1"/>
          <w:lang w:val="id-ID"/>
        </w:rPr>
        <w:t>essentially</w:t>
      </w:r>
      <w:r w:rsidRPr="00176D0A">
        <w:rPr>
          <w:rStyle w:val="a"/>
          <w:rFonts w:ascii="Cambria" w:hAnsi="Cambria"/>
          <w:color w:val="000000" w:themeColor="text1"/>
        </w:rPr>
        <w:t xml:space="preserve"> aims to </w:t>
      </w:r>
      <w:r w:rsidRPr="00176D0A">
        <w:rPr>
          <w:rStyle w:val="a"/>
          <w:rFonts w:ascii="Cambria" w:hAnsi="Cambria"/>
          <w:color w:val="000000" w:themeColor="text1"/>
          <w:lang w:val="id-ID"/>
        </w:rPr>
        <w:t xml:space="preserve">build </w:t>
      </w:r>
      <w:r w:rsidRPr="00176D0A">
        <w:rPr>
          <w:rStyle w:val="a"/>
          <w:rFonts w:ascii="Cambria" w:hAnsi="Cambria"/>
          <w:color w:val="000000" w:themeColor="text1"/>
        </w:rPr>
        <w:t xml:space="preserve">and develop a prosperous life in </w:t>
      </w:r>
      <w:r w:rsidRPr="00176D0A">
        <w:rPr>
          <w:rStyle w:val="a"/>
          <w:rFonts w:ascii="Cambria" w:hAnsi="Cambria"/>
          <w:color w:val="000000" w:themeColor="text1"/>
          <w:lang w:val="id-ID"/>
        </w:rPr>
        <w:t>this life</w:t>
      </w:r>
      <w:r w:rsidRPr="00176D0A">
        <w:rPr>
          <w:rStyle w:val="a"/>
          <w:rFonts w:ascii="Cambria" w:hAnsi="Cambria"/>
          <w:color w:val="000000" w:themeColor="text1"/>
        </w:rPr>
        <w:t xml:space="preserve"> and </w:t>
      </w:r>
      <w:r w:rsidRPr="00176D0A">
        <w:rPr>
          <w:rStyle w:val="a"/>
          <w:rFonts w:ascii="Cambria" w:hAnsi="Cambria"/>
          <w:color w:val="000000" w:themeColor="text1"/>
          <w:lang w:val="id-ID"/>
        </w:rPr>
        <w:t>afterlife</w:t>
      </w:r>
      <w:r w:rsidRPr="00176D0A">
        <w:rPr>
          <w:rStyle w:val="a"/>
          <w:rFonts w:ascii="Cambria" w:hAnsi="Cambria"/>
          <w:color w:val="000000" w:themeColor="text1"/>
        </w:rPr>
        <w:t xml:space="preserve">. Universally, religion demands humans do </w:t>
      </w:r>
      <w:r w:rsidRPr="00176D0A">
        <w:rPr>
          <w:rStyle w:val="a"/>
          <w:rFonts w:ascii="Cambria" w:hAnsi="Cambria"/>
          <w:color w:val="000000" w:themeColor="text1"/>
          <w:lang w:val="id-ID"/>
        </w:rPr>
        <w:t xml:space="preserve">in </w:t>
      </w:r>
      <w:r w:rsidRPr="00176D0A">
        <w:rPr>
          <w:rStyle w:val="a"/>
          <w:rFonts w:ascii="Cambria" w:hAnsi="Cambria"/>
          <w:color w:val="000000" w:themeColor="text1"/>
        </w:rPr>
        <w:t>good</w:t>
      </w:r>
      <w:r w:rsidRPr="00176D0A">
        <w:rPr>
          <w:rStyle w:val="a"/>
          <w:rFonts w:ascii="Cambria" w:hAnsi="Cambria"/>
          <w:color w:val="000000" w:themeColor="text1"/>
          <w:lang w:val="id-ID"/>
        </w:rPr>
        <w:t>ness</w:t>
      </w:r>
      <w:r w:rsidRPr="00176D0A">
        <w:rPr>
          <w:rStyle w:val="a"/>
          <w:rFonts w:ascii="Cambria" w:hAnsi="Cambria"/>
          <w:color w:val="000000" w:themeColor="text1"/>
        </w:rPr>
        <w:t xml:space="preserve"> and avoid things prohibited by religion including health problems. Indonesian society is often said to be a religious society because every citizen </w:t>
      </w:r>
      <w:r w:rsidRPr="00176D0A">
        <w:rPr>
          <w:rStyle w:val="a"/>
          <w:rFonts w:ascii="Cambria" w:hAnsi="Cambria"/>
          <w:color w:val="000000" w:themeColor="text1"/>
          <w:lang w:val="id-ID"/>
        </w:rPr>
        <w:t>embraces</w:t>
      </w:r>
      <w:r w:rsidRPr="00176D0A">
        <w:rPr>
          <w:rStyle w:val="a"/>
          <w:rFonts w:ascii="Cambria" w:hAnsi="Cambria"/>
          <w:color w:val="000000" w:themeColor="text1"/>
        </w:rPr>
        <w:t xml:space="preserve"> a religion or belief and carries out its teachings in accordance with the religion and beliefs they embrace. </w:t>
      </w:r>
      <w:r w:rsidRPr="00176D0A">
        <w:rPr>
          <w:rStyle w:val="a"/>
          <w:rFonts w:ascii="Cambria" w:hAnsi="Cambria"/>
          <w:color w:val="000000" w:themeColor="text1"/>
          <w:lang w:val="id-ID"/>
        </w:rPr>
        <w:t xml:space="preserve">This </w:t>
      </w:r>
      <w:r w:rsidRPr="00176D0A">
        <w:rPr>
          <w:rStyle w:val="a"/>
          <w:rFonts w:ascii="Cambria" w:hAnsi="Cambria"/>
          <w:color w:val="000000" w:themeColor="text1"/>
        </w:rPr>
        <w:t xml:space="preserve">character has been stated in the first principle of Pancasila, </w:t>
      </w:r>
      <w:r w:rsidRPr="00176D0A">
        <w:rPr>
          <w:rStyle w:val="a"/>
          <w:rFonts w:ascii="Cambria" w:hAnsi="Cambria"/>
          <w:color w:val="000000" w:themeColor="text1"/>
          <w:lang w:val="id-ID"/>
        </w:rPr>
        <w:t>the only one God</w:t>
      </w:r>
      <w:r w:rsidRPr="00176D0A">
        <w:rPr>
          <w:rStyle w:val="a"/>
          <w:rFonts w:ascii="Cambria" w:hAnsi="Cambria"/>
          <w:color w:val="000000" w:themeColor="text1"/>
        </w:rPr>
        <w:t>.</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 xml:space="preserve">Imam Al-Ghazali (in Al Fakhri Zakirman: 168) said that there are </w:t>
      </w:r>
      <w:r w:rsidRPr="00176D0A">
        <w:rPr>
          <w:rFonts w:ascii="Cambria" w:hAnsi="Cambria"/>
          <w:color w:val="000000" w:themeColor="text1"/>
          <w:lang w:val="id-ID"/>
        </w:rPr>
        <w:t xml:space="preserve">five </w:t>
      </w:r>
      <w:r w:rsidRPr="00176D0A">
        <w:rPr>
          <w:rFonts w:ascii="Cambria" w:hAnsi="Cambria"/>
          <w:color w:val="000000" w:themeColor="text1"/>
        </w:rPr>
        <w:t>p</w:t>
      </w:r>
      <w:r w:rsidRPr="00176D0A">
        <w:rPr>
          <w:rFonts w:ascii="Cambria" w:hAnsi="Cambria"/>
          <w:color w:val="000000" w:themeColor="text1"/>
          <w:lang w:val="id-ID"/>
        </w:rPr>
        <w:t>hy</w:t>
      </w:r>
      <w:r w:rsidRPr="00176D0A">
        <w:rPr>
          <w:rFonts w:ascii="Cambria" w:hAnsi="Cambria"/>
          <w:color w:val="000000" w:themeColor="text1"/>
        </w:rPr>
        <w:t>losop</w:t>
      </w:r>
      <w:r w:rsidRPr="00176D0A">
        <w:rPr>
          <w:rFonts w:ascii="Cambria" w:hAnsi="Cambria"/>
          <w:color w:val="000000" w:themeColor="text1"/>
          <w:lang w:val="id-ID"/>
        </w:rPr>
        <w:t>h</w:t>
      </w:r>
      <w:r w:rsidRPr="00176D0A">
        <w:rPr>
          <w:rFonts w:ascii="Cambria" w:hAnsi="Cambria"/>
          <w:color w:val="000000" w:themeColor="text1"/>
        </w:rPr>
        <w:t xml:space="preserve">ical goals of Islamic sharia, namely: the maintenance of religion, soul, mind, </w:t>
      </w:r>
      <w:r w:rsidRPr="00176D0A">
        <w:rPr>
          <w:rFonts w:ascii="Cambria" w:hAnsi="Cambria"/>
          <w:color w:val="000000" w:themeColor="text1"/>
          <w:lang w:val="id-ID"/>
        </w:rPr>
        <w:t>descendants</w:t>
      </w:r>
      <w:r w:rsidRPr="00176D0A">
        <w:rPr>
          <w:rFonts w:ascii="Cambria" w:hAnsi="Cambria"/>
          <w:color w:val="000000" w:themeColor="text1"/>
        </w:rPr>
        <w:t xml:space="preserve"> and wealth. So every thing that guarantees the maintenance of five cases is maslahat (kindness). On the contrary what causes</w:t>
      </w:r>
      <w:r w:rsidRPr="00176D0A">
        <w:rPr>
          <w:rFonts w:ascii="Cambria" w:hAnsi="Cambria"/>
          <w:color w:val="000000" w:themeColor="text1"/>
          <w:lang w:val="id-ID"/>
        </w:rPr>
        <w:t xml:space="preserve"> of</w:t>
      </w:r>
      <w:r w:rsidRPr="00176D0A">
        <w:rPr>
          <w:rFonts w:ascii="Cambria" w:hAnsi="Cambria"/>
          <w:color w:val="000000" w:themeColor="text1"/>
        </w:rPr>
        <w:t xml:space="preserve"> salvation </w:t>
      </w:r>
      <w:r w:rsidRPr="00176D0A">
        <w:rPr>
          <w:rFonts w:ascii="Cambria" w:hAnsi="Cambria"/>
          <w:color w:val="000000" w:themeColor="text1"/>
          <w:lang w:val="id-ID"/>
        </w:rPr>
        <w:t xml:space="preserve">looses </w:t>
      </w:r>
      <w:r w:rsidRPr="00176D0A">
        <w:rPr>
          <w:rFonts w:ascii="Cambria" w:hAnsi="Cambria"/>
          <w:color w:val="000000" w:themeColor="text1"/>
        </w:rPr>
        <w:t xml:space="preserve">from the five cases is mafsadat (ugliness). Therefore, the effort to reject </w:t>
      </w:r>
      <w:r w:rsidRPr="00176D0A">
        <w:rPr>
          <w:rFonts w:ascii="Cambria" w:hAnsi="Cambria"/>
          <w:i/>
          <w:iCs/>
          <w:color w:val="000000" w:themeColor="text1"/>
        </w:rPr>
        <w:t>mafsadat</w:t>
      </w:r>
      <w:r w:rsidRPr="00176D0A">
        <w:rPr>
          <w:rFonts w:ascii="Cambria" w:hAnsi="Cambria"/>
          <w:color w:val="000000" w:themeColor="text1"/>
        </w:rPr>
        <w:t xml:space="preserve"> is </w:t>
      </w:r>
      <w:r w:rsidRPr="00176D0A">
        <w:rPr>
          <w:rFonts w:ascii="Cambria" w:hAnsi="Cambria"/>
          <w:i/>
          <w:iCs/>
          <w:color w:val="000000" w:themeColor="text1"/>
          <w:lang w:val="id-ID"/>
        </w:rPr>
        <w:t>maslahat</w:t>
      </w:r>
      <w:r w:rsidRPr="00176D0A">
        <w:rPr>
          <w:rFonts w:ascii="Cambria" w:hAnsi="Cambria"/>
          <w:color w:val="000000" w:themeColor="text1"/>
        </w:rPr>
        <w:t xml:space="preserve">. So, the practice of religious teachings as a consequence of </w:t>
      </w:r>
      <w:r w:rsidRPr="00176D0A">
        <w:rPr>
          <w:rFonts w:ascii="Cambria" w:hAnsi="Cambria"/>
          <w:i/>
          <w:iCs/>
          <w:color w:val="000000" w:themeColor="text1"/>
          <w:lang w:val="id-ID"/>
        </w:rPr>
        <w:t>Iman</w:t>
      </w:r>
      <w:r w:rsidRPr="00176D0A">
        <w:rPr>
          <w:rFonts w:ascii="Cambria" w:hAnsi="Cambria"/>
          <w:color w:val="000000" w:themeColor="text1"/>
          <w:lang w:val="id-ID"/>
        </w:rPr>
        <w:t xml:space="preserve"> contains of</w:t>
      </w:r>
      <w:r w:rsidRPr="00176D0A">
        <w:rPr>
          <w:rFonts w:ascii="Cambria" w:hAnsi="Cambria"/>
          <w:color w:val="000000" w:themeColor="text1"/>
        </w:rPr>
        <w:t xml:space="preserve"> the value of worship that gets merit from Allah SWT</w:t>
      </w:r>
      <w:r w:rsidRPr="00176D0A">
        <w:rPr>
          <w:rFonts w:ascii="Cambria" w:hAnsi="Cambria"/>
          <w:color w:val="000000" w:themeColor="text1"/>
          <w:lang w:val="id-ID"/>
        </w:rPr>
        <w:t>. A</w:t>
      </w:r>
      <w:r w:rsidRPr="00176D0A">
        <w:rPr>
          <w:rFonts w:ascii="Cambria" w:hAnsi="Cambria"/>
          <w:color w:val="000000" w:themeColor="text1"/>
        </w:rPr>
        <w:t>long with it</w:t>
      </w:r>
      <w:r w:rsidRPr="00176D0A">
        <w:rPr>
          <w:rFonts w:ascii="Cambria" w:hAnsi="Cambria"/>
          <w:color w:val="000000" w:themeColor="text1"/>
          <w:lang w:val="id-ID"/>
        </w:rPr>
        <w:t xml:space="preserve">, a beneficial </w:t>
      </w:r>
      <w:r w:rsidRPr="00176D0A">
        <w:rPr>
          <w:rFonts w:ascii="Cambria" w:hAnsi="Cambria"/>
          <w:color w:val="000000" w:themeColor="text1"/>
        </w:rPr>
        <w:t xml:space="preserve">health care effort that is beneficial </w:t>
      </w:r>
      <w:r w:rsidRPr="00176D0A">
        <w:rPr>
          <w:rFonts w:ascii="Cambria" w:hAnsi="Cambria"/>
          <w:color w:val="000000" w:themeColor="text1"/>
          <w:lang w:val="id-ID"/>
        </w:rPr>
        <w:t xml:space="preserve">and has a great value </w:t>
      </w:r>
      <w:r w:rsidRPr="00176D0A">
        <w:rPr>
          <w:rFonts w:ascii="Cambria" w:hAnsi="Cambria"/>
          <w:color w:val="000000" w:themeColor="text1"/>
        </w:rPr>
        <w:t>for him, his family and the environmental community</w:t>
      </w:r>
      <w:r w:rsidRPr="00176D0A">
        <w:rPr>
          <w:rFonts w:ascii="Cambria" w:hAnsi="Cambria"/>
          <w:color w:val="000000" w:themeColor="text1"/>
          <w:lang w:val="id-ID"/>
        </w:rPr>
        <w:t xml:space="preserve">. </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 xml:space="preserve">In Dabong community, the tradition of </w:t>
      </w:r>
      <w:r w:rsidRPr="00176D0A">
        <w:rPr>
          <w:rFonts w:ascii="Cambria" w:hAnsi="Cambria"/>
          <w:i/>
          <w:iCs/>
          <w:color w:val="000000" w:themeColor="text1"/>
          <w:lang w:val="id-ID"/>
        </w:rPr>
        <w:t>Buang-buang Ae’</w:t>
      </w:r>
      <w:r w:rsidRPr="00176D0A">
        <w:rPr>
          <w:rFonts w:ascii="Cambria" w:hAnsi="Cambria"/>
          <w:color w:val="000000" w:themeColor="text1"/>
        </w:rPr>
        <w:t xml:space="preserve"> is carried out by people as a form of </w:t>
      </w:r>
      <w:r w:rsidRPr="00176D0A">
        <w:rPr>
          <w:rFonts w:ascii="Cambria" w:hAnsi="Cambria"/>
          <w:color w:val="000000" w:themeColor="text1"/>
          <w:lang w:val="id-ID"/>
        </w:rPr>
        <w:t xml:space="preserve">traditional medical </w:t>
      </w:r>
      <w:r w:rsidRPr="00176D0A">
        <w:rPr>
          <w:rFonts w:ascii="Cambria" w:hAnsi="Cambria"/>
          <w:color w:val="000000" w:themeColor="text1"/>
        </w:rPr>
        <w:t>treatment. For people who believe this,</w:t>
      </w:r>
      <w:r w:rsidRPr="00176D0A">
        <w:rPr>
          <w:rFonts w:ascii="Cambria" w:hAnsi="Cambria"/>
          <w:color w:val="000000" w:themeColor="text1"/>
          <w:lang w:val="id-ID"/>
        </w:rPr>
        <w:t xml:space="preserve"> it is</w:t>
      </w:r>
      <w:r w:rsidRPr="00176D0A">
        <w:rPr>
          <w:rFonts w:ascii="Cambria" w:hAnsi="Cambria"/>
          <w:color w:val="000000" w:themeColor="text1"/>
        </w:rPr>
        <w:t xml:space="preserve"> just as a </w:t>
      </w:r>
      <w:r w:rsidRPr="00176D0A">
        <w:rPr>
          <w:rFonts w:ascii="Cambria" w:hAnsi="Cambria"/>
          <w:color w:val="000000" w:themeColor="text1"/>
          <w:lang w:val="id-ID"/>
        </w:rPr>
        <w:t xml:space="preserve">traditional </w:t>
      </w:r>
      <w:r w:rsidRPr="00176D0A">
        <w:rPr>
          <w:rFonts w:ascii="Cambria" w:hAnsi="Cambria"/>
          <w:color w:val="000000" w:themeColor="text1"/>
          <w:lang w:val="id-ID"/>
        </w:rPr>
        <w:lastRenderedPageBreak/>
        <w:t xml:space="preserve">medical </w:t>
      </w:r>
      <w:r w:rsidRPr="00176D0A">
        <w:rPr>
          <w:rFonts w:ascii="Cambria" w:hAnsi="Cambria"/>
          <w:color w:val="000000" w:themeColor="text1"/>
        </w:rPr>
        <w:t>treatment</w:t>
      </w:r>
      <w:r w:rsidRPr="00176D0A">
        <w:rPr>
          <w:rFonts w:ascii="Cambria" w:hAnsi="Cambria"/>
          <w:color w:val="000000" w:themeColor="text1"/>
          <w:lang w:val="id-ID"/>
        </w:rPr>
        <w:t>. T</w:t>
      </w:r>
      <w:r w:rsidRPr="00176D0A">
        <w:rPr>
          <w:rFonts w:ascii="Cambria" w:hAnsi="Cambria"/>
          <w:color w:val="000000" w:themeColor="text1"/>
        </w:rPr>
        <w:t xml:space="preserve">here is no other </w:t>
      </w:r>
      <w:r w:rsidRPr="00176D0A">
        <w:rPr>
          <w:rFonts w:ascii="Cambria" w:hAnsi="Cambria"/>
          <w:color w:val="000000" w:themeColor="text1"/>
          <w:lang w:val="id-ID"/>
        </w:rPr>
        <w:t>intention in this tradition except</w:t>
      </w:r>
      <w:r w:rsidRPr="00176D0A">
        <w:rPr>
          <w:rFonts w:ascii="Cambria" w:hAnsi="Cambria"/>
          <w:color w:val="000000" w:themeColor="text1"/>
        </w:rPr>
        <w:t xml:space="preserve"> </w:t>
      </w:r>
      <w:r w:rsidRPr="00176D0A">
        <w:rPr>
          <w:rFonts w:ascii="Cambria" w:hAnsi="Cambria"/>
          <w:color w:val="000000" w:themeColor="text1"/>
          <w:lang w:val="id-ID"/>
        </w:rPr>
        <w:t>giving</w:t>
      </w:r>
      <w:r w:rsidRPr="00176D0A">
        <w:rPr>
          <w:rFonts w:ascii="Cambria" w:hAnsi="Cambria"/>
          <w:color w:val="000000" w:themeColor="text1"/>
        </w:rPr>
        <w:t xml:space="preserve"> a birth</w:t>
      </w:r>
      <w:r w:rsidRPr="00176D0A">
        <w:rPr>
          <w:rFonts w:ascii="Cambria" w:hAnsi="Cambria"/>
          <w:color w:val="000000" w:themeColor="text1"/>
          <w:lang w:val="id-ID"/>
        </w:rPr>
        <w:t xml:space="preserve"> safely</w:t>
      </w:r>
      <w:r w:rsidRPr="00176D0A">
        <w:rPr>
          <w:rFonts w:ascii="Cambria" w:hAnsi="Cambria"/>
          <w:color w:val="000000" w:themeColor="text1"/>
        </w:rPr>
        <w:t xml:space="preserve"> </w:t>
      </w:r>
      <w:r w:rsidRPr="00176D0A">
        <w:rPr>
          <w:rFonts w:ascii="Cambria" w:hAnsi="Cambria"/>
          <w:color w:val="000000" w:themeColor="text1"/>
          <w:lang w:val="id-ID"/>
        </w:rPr>
        <w:t>and no sakal (difficulty in giving a birth process).</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lang w:val="id-ID"/>
        </w:rPr>
        <w:t>Traditional midwife</w:t>
      </w:r>
      <w:r w:rsidRPr="00176D0A">
        <w:rPr>
          <w:rFonts w:ascii="Cambria" w:hAnsi="Cambria"/>
          <w:color w:val="000000" w:themeColor="text1"/>
        </w:rPr>
        <w:t xml:space="preserve"> is only an intermediary for the implementation 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w:t>
      </w:r>
      <w:r w:rsidRPr="00176D0A">
        <w:rPr>
          <w:rFonts w:ascii="Cambria" w:hAnsi="Cambria"/>
          <w:color w:val="000000" w:themeColor="text1"/>
        </w:rPr>
        <w:t xml:space="preserve">because </w:t>
      </w:r>
      <w:r w:rsidRPr="00176D0A">
        <w:rPr>
          <w:rFonts w:ascii="Cambria" w:hAnsi="Cambria"/>
          <w:color w:val="000000" w:themeColor="text1"/>
          <w:lang w:val="id-ID"/>
        </w:rPr>
        <w:t>traditional midwifes</w:t>
      </w:r>
      <w:r w:rsidRPr="00176D0A">
        <w:rPr>
          <w:rFonts w:ascii="Cambria" w:hAnsi="Cambria"/>
          <w:color w:val="000000" w:themeColor="text1"/>
        </w:rPr>
        <w:t xml:space="preserve"> are the ones who really understand</w:t>
      </w:r>
      <w:r w:rsidRPr="00176D0A">
        <w:rPr>
          <w:rFonts w:ascii="Cambria" w:hAnsi="Cambria"/>
          <w:color w:val="000000" w:themeColor="text1"/>
          <w:lang w:val="id-ID"/>
        </w:rPr>
        <w:t xml:space="preserve"> this tradition. T</w:t>
      </w:r>
      <w:r w:rsidRPr="00176D0A">
        <w:rPr>
          <w:rFonts w:ascii="Cambria" w:hAnsi="Cambria"/>
          <w:color w:val="000000" w:themeColor="text1"/>
        </w:rPr>
        <w:t xml:space="preserve">he material </w:t>
      </w:r>
      <w:r w:rsidRPr="00176D0A">
        <w:rPr>
          <w:rFonts w:ascii="Cambria" w:hAnsi="Cambria"/>
          <w:color w:val="000000" w:themeColor="text1"/>
          <w:lang w:val="id-ID"/>
        </w:rPr>
        <w:t xml:space="preserve">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w:t>
      </w:r>
      <w:r w:rsidRPr="00176D0A">
        <w:rPr>
          <w:rFonts w:ascii="Cambria" w:hAnsi="Cambria"/>
          <w:color w:val="000000" w:themeColor="text1"/>
        </w:rPr>
        <w:t xml:space="preserve">was prepared before. </w:t>
      </w:r>
      <w:r w:rsidRPr="00176D0A">
        <w:rPr>
          <w:rFonts w:ascii="Cambria" w:hAnsi="Cambria"/>
          <w:color w:val="000000" w:themeColor="text1"/>
          <w:lang w:val="id-ID"/>
        </w:rPr>
        <w:t>If a</w:t>
      </w:r>
      <w:r w:rsidRPr="00176D0A">
        <w:rPr>
          <w:rFonts w:ascii="Cambria" w:hAnsi="Cambria"/>
          <w:color w:val="000000" w:themeColor="text1"/>
        </w:rPr>
        <w:t xml:space="preserve"> family still uses th</w:t>
      </w:r>
      <w:r w:rsidRPr="00176D0A">
        <w:rPr>
          <w:rFonts w:ascii="Cambria" w:hAnsi="Cambria"/>
          <w:color w:val="000000" w:themeColor="text1"/>
          <w:lang w:val="id-ID"/>
        </w:rPr>
        <w:t>is</w:t>
      </w:r>
      <w:r w:rsidRPr="00176D0A">
        <w:rPr>
          <w:rFonts w:ascii="Cambria" w:hAnsi="Cambria"/>
          <w:color w:val="000000" w:themeColor="text1"/>
        </w:rPr>
        <w:t xml:space="preserve"> tradition </w:t>
      </w:r>
      <w:r w:rsidRPr="00176D0A">
        <w:rPr>
          <w:rFonts w:ascii="Cambria" w:hAnsi="Cambria"/>
          <w:color w:val="000000" w:themeColor="text1"/>
          <w:lang w:val="id-ID"/>
        </w:rPr>
        <w:t xml:space="preserve">so they </w:t>
      </w:r>
      <w:r w:rsidRPr="00176D0A">
        <w:rPr>
          <w:rFonts w:ascii="Cambria" w:hAnsi="Cambria"/>
          <w:color w:val="000000" w:themeColor="text1"/>
        </w:rPr>
        <w:t xml:space="preserve">must </w:t>
      </w:r>
      <w:r w:rsidRPr="00176D0A">
        <w:rPr>
          <w:rFonts w:ascii="Cambria" w:hAnsi="Cambria"/>
          <w:color w:val="000000" w:themeColor="text1"/>
          <w:lang w:val="id-ID"/>
        </w:rPr>
        <w:t>carry out it</w:t>
      </w:r>
      <w:r w:rsidRPr="00176D0A">
        <w:rPr>
          <w:rFonts w:ascii="Cambria" w:hAnsi="Cambria"/>
          <w:color w:val="000000" w:themeColor="text1"/>
        </w:rPr>
        <w:t xml:space="preserve"> when </w:t>
      </w:r>
      <w:r w:rsidRPr="00176D0A">
        <w:rPr>
          <w:rFonts w:ascii="Cambria" w:hAnsi="Cambria"/>
          <w:color w:val="000000" w:themeColor="text1"/>
          <w:lang w:val="id-ID"/>
        </w:rPr>
        <w:t xml:space="preserve">there is one of their family are </w:t>
      </w:r>
      <w:r w:rsidRPr="00176D0A">
        <w:rPr>
          <w:rFonts w:ascii="Cambria" w:hAnsi="Cambria"/>
          <w:color w:val="000000" w:themeColor="text1"/>
        </w:rPr>
        <w:t xml:space="preserve">giving </w:t>
      </w:r>
      <w:r w:rsidRPr="00176D0A">
        <w:rPr>
          <w:rFonts w:ascii="Cambria" w:hAnsi="Cambria"/>
          <w:color w:val="000000" w:themeColor="text1"/>
          <w:lang w:val="id-ID"/>
        </w:rPr>
        <w:t xml:space="preserve">a </w:t>
      </w:r>
      <w:r w:rsidRPr="00176D0A">
        <w:rPr>
          <w:rFonts w:ascii="Cambria" w:hAnsi="Cambria"/>
          <w:color w:val="000000" w:themeColor="text1"/>
        </w:rPr>
        <w:t xml:space="preserve">birth. But in this case the </w:t>
      </w:r>
      <w:r w:rsidRPr="00176D0A">
        <w:rPr>
          <w:rFonts w:ascii="Cambria" w:hAnsi="Cambria"/>
          <w:color w:val="000000" w:themeColor="text1"/>
          <w:lang w:val="id-ID"/>
        </w:rPr>
        <w:t>traditional midwife</w:t>
      </w:r>
      <w:r w:rsidRPr="00176D0A">
        <w:rPr>
          <w:rFonts w:ascii="Cambria" w:hAnsi="Cambria"/>
          <w:color w:val="000000" w:themeColor="text1"/>
        </w:rPr>
        <w:t xml:space="preserve"> does not </w:t>
      </w:r>
      <w:r w:rsidRPr="00176D0A">
        <w:rPr>
          <w:rFonts w:ascii="Cambria" w:hAnsi="Cambria"/>
          <w:color w:val="000000" w:themeColor="text1"/>
          <w:lang w:val="id-ID"/>
        </w:rPr>
        <w:t>push</w:t>
      </w:r>
      <w:r w:rsidRPr="00176D0A">
        <w:rPr>
          <w:rFonts w:ascii="Cambria" w:hAnsi="Cambria"/>
          <w:color w:val="000000" w:themeColor="text1"/>
        </w:rPr>
        <w:t xml:space="preserve"> </w:t>
      </w:r>
      <w:r w:rsidRPr="00176D0A">
        <w:rPr>
          <w:rFonts w:ascii="Cambria" w:hAnsi="Cambria"/>
          <w:color w:val="000000" w:themeColor="text1"/>
          <w:lang w:val="id-ID"/>
        </w:rPr>
        <w:t>the mother who giving a birth</w:t>
      </w:r>
      <w:r w:rsidRPr="00176D0A">
        <w:rPr>
          <w:rFonts w:ascii="Cambria" w:hAnsi="Cambria"/>
          <w:color w:val="000000" w:themeColor="text1"/>
        </w:rPr>
        <w:t xml:space="preserve"> </w:t>
      </w:r>
      <w:r w:rsidRPr="00176D0A">
        <w:rPr>
          <w:rFonts w:ascii="Cambria" w:hAnsi="Cambria"/>
          <w:color w:val="000000" w:themeColor="text1"/>
          <w:lang w:val="id-ID"/>
        </w:rPr>
        <w:t xml:space="preserve">or </w:t>
      </w:r>
      <w:r w:rsidRPr="00176D0A">
        <w:rPr>
          <w:rFonts w:ascii="Cambria" w:hAnsi="Cambria"/>
          <w:color w:val="000000" w:themeColor="text1"/>
        </w:rPr>
        <w:t>the patient</w:t>
      </w:r>
      <w:r w:rsidRPr="00176D0A">
        <w:rPr>
          <w:rFonts w:ascii="Cambria" w:hAnsi="Cambria"/>
          <w:color w:val="000000" w:themeColor="text1"/>
          <w:lang w:val="id-ID"/>
        </w:rPr>
        <w:t xml:space="preserve"> to carry out this tradition if they do not want to</w:t>
      </w:r>
      <w:r w:rsidRPr="00176D0A">
        <w:rPr>
          <w:rFonts w:ascii="Cambria" w:hAnsi="Cambria"/>
          <w:color w:val="000000" w:themeColor="text1"/>
        </w:rPr>
        <w:t>.</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For Dabong</w:t>
      </w:r>
      <w:r w:rsidRPr="00176D0A">
        <w:rPr>
          <w:rFonts w:ascii="Cambria" w:hAnsi="Cambria"/>
          <w:color w:val="000000" w:themeColor="text1"/>
          <w:lang w:val="id-ID"/>
        </w:rPr>
        <w:t xml:space="preserve"> people</w:t>
      </w:r>
      <w:r w:rsidRPr="00176D0A">
        <w:rPr>
          <w:rFonts w:ascii="Cambria" w:hAnsi="Cambria"/>
          <w:color w:val="000000" w:themeColor="text1"/>
        </w:rPr>
        <w:t xml:space="preserve">, this tradition of </w:t>
      </w:r>
      <w:r w:rsidRPr="00176D0A">
        <w:rPr>
          <w:rFonts w:ascii="Cambria" w:hAnsi="Cambria"/>
          <w:i/>
          <w:iCs/>
          <w:color w:val="000000" w:themeColor="text1"/>
          <w:lang w:val="id-ID"/>
        </w:rPr>
        <w:t>Buang-buang Ae’</w:t>
      </w:r>
      <w:r w:rsidRPr="00176D0A">
        <w:rPr>
          <w:rFonts w:ascii="Cambria" w:hAnsi="Cambria"/>
          <w:color w:val="000000" w:themeColor="text1"/>
        </w:rPr>
        <w:t xml:space="preserve"> become</w:t>
      </w:r>
      <w:r w:rsidRPr="00176D0A">
        <w:rPr>
          <w:rFonts w:ascii="Cambria" w:hAnsi="Cambria"/>
          <w:color w:val="000000" w:themeColor="text1"/>
          <w:lang w:val="id-ID"/>
        </w:rPr>
        <w:t>s</w:t>
      </w:r>
      <w:r w:rsidRPr="00176D0A">
        <w:rPr>
          <w:rFonts w:ascii="Cambria" w:hAnsi="Cambria"/>
          <w:color w:val="000000" w:themeColor="text1"/>
        </w:rPr>
        <w:t xml:space="preserve"> a tradition and cannot be eliminated even though now midwife</w:t>
      </w:r>
      <w:r w:rsidRPr="00176D0A">
        <w:rPr>
          <w:rFonts w:ascii="Cambria" w:hAnsi="Cambria"/>
          <w:color w:val="000000" w:themeColor="text1"/>
          <w:lang w:val="id-ID"/>
        </w:rPr>
        <w:t>s</w:t>
      </w:r>
      <w:r w:rsidRPr="00176D0A">
        <w:rPr>
          <w:rFonts w:ascii="Cambria" w:hAnsi="Cambria"/>
          <w:color w:val="000000" w:themeColor="text1"/>
        </w:rPr>
        <w:t xml:space="preserve"> from the government has partnered with </w:t>
      </w:r>
      <w:r w:rsidRPr="00176D0A">
        <w:rPr>
          <w:rFonts w:ascii="Cambria" w:hAnsi="Cambria"/>
          <w:color w:val="000000" w:themeColor="text1"/>
          <w:lang w:val="id-ID"/>
        </w:rPr>
        <w:t>traditional midwifes</w:t>
      </w:r>
      <w:r w:rsidRPr="00176D0A">
        <w:rPr>
          <w:rFonts w:ascii="Cambria" w:hAnsi="Cambria"/>
          <w:color w:val="000000" w:themeColor="text1"/>
        </w:rPr>
        <w:t xml:space="preserve">. </w:t>
      </w:r>
      <w:r w:rsidRPr="00176D0A">
        <w:rPr>
          <w:rFonts w:ascii="Cambria" w:hAnsi="Cambria"/>
          <w:color w:val="000000" w:themeColor="text1"/>
          <w:lang w:val="id-ID"/>
        </w:rPr>
        <w:t xml:space="preserve">Now, the </w:t>
      </w:r>
      <w:r w:rsidRPr="00176D0A">
        <w:rPr>
          <w:rFonts w:ascii="Cambria" w:hAnsi="Cambria"/>
          <w:color w:val="000000" w:themeColor="text1"/>
        </w:rPr>
        <w:t>community</w:t>
      </w:r>
      <w:r w:rsidRPr="00176D0A">
        <w:rPr>
          <w:rFonts w:ascii="Cambria" w:hAnsi="Cambria"/>
          <w:color w:val="000000" w:themeColor="text1"/>
          <w:lang w:val="id-ID"/>
        </w:rPr>
        <w:t xml:space="preserve"> believe</w:t>
      </w:r>
      <w:r w:rsidRPr="00176D0A">
        <w:rPr>
          <w:rFonts w:ascii="Cambria" w:hAnsi="Cambria"/>
          <w:color w:val="000000" w:themeColor="text1"/>
        </w:rPr>
        <w:t xml:space="preserve"> </w:t>
      </w:r>
      <w:r w:rsidRPr="00176D0A">
        <w:rPr>
          <w:rFonts w:ascii="Cambria" w:hAnsi="Cambria"/>
          <w:color w:val="000000" w:themeColor="text1"/>
          <w:lang w:val="id-ID"/>
        </w:rPr>
        <w:t xml:space="preserve">the midwifes </w:t>
      </w:r>
      <w:r w:rsidRPr="00176D0A">
        <w:rPr>
          <w:rFonts w:ascii="Cambria" w:hAnsi="Cambria"/>
          <w:color w:val="000000" w:themeColor="text1"/>
        </w:rPr>
        <w:t>to help their deliveries</w:t>
      </w:r>
      <w:r w:rsidRPr="00176D0A">
        <w:rPr>
          <w:rFonts w:ascii="Cambria" w:hAnsi="Cambria"/>
          <w:color w:val="000000" w:themeColor="text1"/>
          <w:lang w:val="id-ID"/>
        </w:rPr>
        <w:t xml:space="preserve"> process</w:t>
      </w:r>
      <w:r w:rsidRPr="00176D0A">
        <w:rPr>
          <w:rFonts w:ascii="Cambria" w:hAnsi="Cambria"/>
          <w:color w:val="000000" w:themeColor="text1"/>
        </w:rPr>
        <w:t xml:space="preserve">, </w:t>
      </w:r>
      <w:r w:rsidRPr="00176D0A">
        <w:rPr>
          <w:rFonts w:ascii="Cambria" w:hAnsi="Cambria"/>
          <w:color w:val="000000" w:themeColor="text1"/>
          <w:lang w:val="id-ID"/>
        </w:rPr>
        <w:t>but people can ask the help</w:t>
      </w:r>
      <w:r w:rsidRPr="00176D0A">
        <w:rPr>
          <w:rFonts w:ascii="Cambria" w:hAnsi="Cambria"/>
          <w:color w:val="000000" w:themeColor="text1"/>
        </w:rPr>
        <w:t xml:space="preserve"> </w:t>
      </w:r>
      <w:r w:rsidRPr="00176D0A">
        <w:rPr>
          <w:rFonts w:ascii="Cambria" w:hAnsi="Cambria"/>
          <w:color w:val="000000" w:themeColor="text1"/>
          <w:lang w:val="id-ID"/>
        </w:rPr>
        <w:t>from</w:t>
      </w:r>
      <w:r w:rsidRPr="00176D0A">
        <w:rPr>
          <w:rFonts w:ascii="Cambria" w:hAnsi="Cambria"/>
          <w:color w:val="000000" w:themeColor="text1"/>
        </w:rPr>
        <w:t xml:space="preserve"> a </w:t>
      </w:r>
      <w:r w:rsidRPr="00176D0A">
        <w:rPr>
          <w:rFonts w:ascii="Cambria" w:hAnsi="Cambria"/>
          <w:color w:val="000000" w:themeColor="text1"/>
          <w:lang w:val="id-ID"/>
        </w:rPr>
        <w:t>traditional midwifes</w:t>
      </w:r>
      <w:r w:rsidRPr="00176D0A">
        <w:rPr>
          <w:rFonts w:ascii="Cambria" w:hAnsi="Cambria"/>
          <w:color w:val="000000" w:themeColor="text1"/>
        </w:rPr>
        <w:t xml:space="preserve">. But it </w:t>
      </w:r>
      <w:r w:rsidRPr="00176D0A">
        <w:rPr>
          <w:rFonts w:ascii="Cambria" w:hAnsi="Cambria"/>
          <w:color w:val="000000" w:themeColor="text1"/>
          <w:lang w:val="id-ID"/>
        </w:rPr>
        <w:t xml:space="preserve">also </w:t>
      </w:r>
      <w:r w:rsidRPr="00176D0A">
        <w:rPr>
          <w:rFonts w:ascii="Cambria" w:hAnsi="Cambria"/>
          <w:color w:val="000000" w:themeColor="text1"/>
        </w:rPr>
        <w:t xml:space="preserve">depends on the patient who wants to give </w:t>
      </w:r>
      <w:r w:rsidRPr="00176D0A">
        <w:rPr>
          <w:rFonts w:ascii="Cambria" w:hAnsi="Cambria"/>
          <w:color w:val="000000" w:themeColor="text1"/>
          <w:lang w:val="id-ID"/>
        </w:rPr>
        <w:t xml:space="preserve">a </w:t>
      </w:r>
      <w:r w:rsidRPr="00176D0A">
        <w:rPr>
          <w:rFonts w:ascii="Cambria" w:hAnsi="Cambria"/>
          <w:color w:val="000000" w:themeColor="text1"/>
        </w:rPr>
        <w:t xml:space="preserve">birth, whether </w:t>
      </w:r>
      <w:r w:rsidRPr="00176D0A">
        <w:rPr>
          <w:rFonts w:ascii="Cambria" w:hAnsi="Cambria"/>
          <w:color w:val="000000" w:themeColor="text1"/>
          <w:lang w:val="id-ID"/>
        </w:rPr>
        <w:t>she</w:t>
      </w:r>
      <w:r w:rsidRPr="00176D0A">
        <w:rPr>
          <w:rFonts w:ascii="Cambria" w:hAnsi="Cambria"/>
          <w:color w:val="000000" w:themeColor="text1"/>
        </w:rPr>
        <w:t xml:space="preserve"> wants to carry out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w:t>
      </w:r>
      <w:r w:rsidRPr="00176D0A">
        <w:rPr>
          <w:rFonts w:ascii="Cambria" w:hAnsi="Cambria"/>
          <w:color w:val="000000" w:themeColor="text1"/>
        </w:rPr>
        <w:t xml:space="preserve">before going to the </w:t>
      </w:r>
      <w:r w:rsidRPr="00176D0A">
        <w:rPr>
          <w:rFonts w:ascii="Cambria" w:hAnsi="Cambria"/>
          <w:color w:val="000000" w:themeColor="text1"/>
          <w:lang w:val="id-ID"/>
        </w:rPr>
        <w:t>m</w:t>
      </w:r>
      <w:r w:rsidRPr="00176D0A">
        <w:rPr>
          <w:rFonts w:ascii="Cambria" w:hAnsi="Cambria"/>
          <w:color w:val="000000" w:themeColor="text1"/>
        </w:rPr>
        <w:t xml:space="preserve">idwife or going </w:t>
      </w:r>
      <w:r w:rsidRPr="00176D0A">
        <w:rPr>
          <w:rFonts w:ascii="Cambria" w:hAnsi="Cambria"/>
          <w:color w:val="000000" w:themeColor="text1"/>
          <w:lang w:val="id-ID"/>
        </w:rPr>
        <w:t>directly</w:t>
      </w:r>
      <w:r w:rsidRPr="00176D0A">
        <w:rPr>
          <w:rFonts w:ascii="Cambria" w:hAnsi="Cambria"/>
          <w:color w:val="000000" w:themeColor="text1"/>
        </w:rPr>
        <w:t xml:space="preserve"> to the </w:t>
      </w:r>
      <w:r w:rsidRPr="00176D0A">
        <w:rPr>
          <w:rFonts w:ascii="Cambria" w:hAnsi="Cambria"/>
          <w:color w:val="000000" w:themeColor="text1"/>
          <w:lang w:val="id-ID"/>
        </w:rPr>
        <w:t>mi</w:t>
      </w:r>
      <w:r w:rsidRPr="00176D0A">
        <w:rPr>
          <w:rFonts w:ascii="Cambria" w:hAnsi="Cambria"/>
          <w:color w:val="000000" w:themeColor="text1"/>
        </w:rPr>
        <w:t xml:space="preserve">dwife without </w:t>
      </w:r>
      <w:r w:rsidRPr="00176D0A">
        <w:rPr>
          <w:rFonts w:ascii="Cambria" w:hAnsi="Cambria"/>
          <w:color w:val="000000" w:themeColor="text1"/>
          <w:lang w:val="id-ID"/>
        </w:rPr>
        <w:t>carrying the tradition</w:t>
      </w:r>
      <w:r w:rsidRPr="00176D0A">
        <w:rPr>
          <w:rFonts w:ascii="Cambria" w:hAnsi="Cambria"/>
          <w:color w:val="000000" w:themeColor="text1"/>
        </w:rPr>
        <w:t xml:space="preserve">. </w:t>
      </w:r>
      <w:r w:rsidRPr="00176D0A">
        <w:rPr>
          <w:rFonts w:ascii="Cambria" w:hAnsi="Cambria"/>
          <w:color w:val="000000" w:themeColor="text1"/>
          <w:lang w:val="id-ID"/>
        </w:rPr>
        <w:t xml:space="preserve">The traditional midwifes are also </w:t>
      </w:r>
      <w:r w:rsidRPr="00176D0A">
        <w:rPr>
          <w:rFonts w:ascii="Cambria" w:hAnsi="Cambria"/>
          <w:color w:val="000000" w:themeColor="text1"/>
        </w:rPr>
        <w:t xml:space="preserve">should be told if there is someone who wants to </w:t>
      </w:r>
      <w:r w:rsidRPr="00176D0A">
        <w:rPr>
          <w:rFonts w:ascii="Cambria" w:hAnsi="Cambria"/>
          <w:color w:val="000000" w:themeColor="text1"/>
          <w:lang w:val="id-ID"/>
        </w:rPr>
        <w:t>carry the tradition</w:t>
      </w:r>
      <w:r w:rsidRPr="00176D0A">
        <w:rPr>
          <w:rFonts w:ascii="Cambria" w:hAnsi="Cambria"/>
          <w:color w:val="000000" w:themeColor="text1"/>
        </w:rPr>
        <w:t xml:space="preserve">. The point is </w:t>
      </w:r>
      <w:r w:rsidRPr="00176D0A">
        <w:rPr>
          <w:rFonts w:ascii="Cambria" w:hAnsi="Cambria"/>
          <w:color w:val="000000" w:themeColor="text1"/>
          <w:lang w:val="id-ID"/>
        </w:rPr>
        <w:t xml:space="preserve">there must be </w:t>
      </w:r>
      <w:r w:rsidRPr="00176D0A">
        <w:rPr>
          <w:rFonts w:ascii="Cambria" w:hAnsi="Cambria"/>
          <w:color w:val="000000" w:themeColor="text1"/>
        </w:rPr>
        <w:t xml:space="preserve">a good collaboration between the </w:t>
      </w:r>
      <w:r w:rsidRPr="00176D0A">
        <w:rPr>
          <w:rFonts w:ascii="Cambria" w:hAnsi="Cambria"/>
          <w:color w:val="000000" w:themeColor="text1"/>
          <w:lang w:val="id-ID"/>
        </w:rPr>
        <w:t>traditional and governmental m</w:t>
      </w:r>
      <w:r w:rsidRPr="00176D0A">
        <w:rPr>
          <w:rFonts w:ascii="Cambria" w:hAnsi="Cambria"/>
          <w:color w:val="000000" w:themeColor="text1"/>
        </w:rPr>
        <w:t>idwife</w:t>
      </w:r>
      <w:r w:rsidRPr="00176D0A">
        <w:rPr>
          <w:rFonts w:ascii="Cambria" w:hAnsi="Cambria"/>
          <w:color w:val="000000" w:themeColor="text1"/>
          <w:lang w:val="id-ID"/>
        </w:rPr>
        <w:t>.</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Mrs. Fitria (29 years old), a </w:t>
      </w:r>
      <w:r w:rsidRPr="00176D0A">
        <w:rPr>
          <w:rFonts w:ascii="Cambria" w:hAnsi="Cambria"/>
          <w:color w:val="000000" w:themeColor="text1"/>
          <w:lang w:val="id-ID"/>
        </w:rPr>
        <w:t xml:space="preserve">governmental </w:t>
      </w:r>
      <w:r w:rsidRPr="00176D0A">
        <w:rPr>
          <w:rFonts w:ascii="Cambria" w:hAnsi="Cambria"/>
          <w:color w:val="000000" w:themeColor="text1"/>
        </w:rPr>
        <w:t>midwife in Dabong village</w:t>
      </w:r>
      <w:r w:rsidRPr="00176D0A">
        <w:rPr>
          <w:rFonts w:ascii="Cambria" w:hAnsi="Cambria"/>
          <w:color w:val="000000" w:themeColor="text1"/>
          <w:lang w:val="id-ID"/>
        </w:rPr>
        <w:t xml:space="preserve"> siad “</w:t>
      </w:r>
      <w:r w:rsidRPr="00176D0A">
        <w:rPr>
          <w:rFonts w:ascii="Cambria" w:hAnsi="Cambria"/>
          <w:i/>
          <w:iCs/>
          <w:color w:val="000000" w:themeColor="text1"/>
          <w:lang w:val="id-ID"/>
        </w:rPr>
        <w:t xml:space="preserve">I permit and let </w:t>
      </w:r>
      <w:r w:rsidRPr="00176D0A">
        <w:rPr>
          <w:rFonts w:ascii="Cambria" w:hAnsi="Cambria"/>
          <w:i/>
          <w:iCs/>
          <w:color w:val="000000" w:themeColor="text1"/>
        </w:rPr>
        <w:t xml:space="preserve">the community or residents </w:t>
      </w:r>
      <w:r w:rsidRPr="00176D0A">
        <w:rPr>
          <w:rFonts w:ascii="Cambria" w:hAnsi="Cambria"/>
          <w:i/>
          <w:iCs/>
          <w:color w:val="000000" w:themeColor="text1"/>
          <w:lang w:val="id-ID"/>
        </w:rPr>
        <w:t xml:space="preserve">carry out Buang-buang Ae’ tradition </w:t>
      </w:r>
      <w:r w:rsidRPr="00176D0A">
        <w:rPr>
          <w:rFonts w:ascii="Cambria" w:hAnsi="Cambria"/>
          <w:i/>
          <w:iCs/>
          <w:color w:val="000000" w:themeColor="text1"/>
        </w:rPr>
        <w:t xml:space="preserve">as long as it does not interfere </w:t>
      </w:r>
      <w:r w:rsidRPr="00176D0A">
        <w:rPr>
          <w:rFonts w:ascii="Cambria" w:hAnsi="Cambria"/>
          <w:i/>
          <w:iCs/>
          <w:color w:val="000000" w:themeColor="text1"/>
          <w:lang w:val="id-ID"/>
        </w:rPr>
        <w:t>the deleivery process</w:t>
      </w:r>
      <w:r w:rsidRPr="00176D0A">
        <w:rPr>
          <w:rFonts w:ascii="Cambria" w:hAnsi="Cambria"/>
          <w:i/>
          <w:iCs/>
          <w:color w:val="000000" w:themeColor="text1"/>
        </w:rPr>
        <w:t xml:space="preserve"> based on principl</w:t>
      </w:r>
      <w:r w:rsidRPr="00176D0A">
        <w:rPr>
          <w:rFonts w:ascii="Cambria" w:hAnsi="Cambria"/>
          <w:i/>
          <w:iCs/>
          <w:color w:val="000000" w:themeColor="text1"/>
          <w:lang w:val="id-ID"/>
        </w:rPr>
        <w:t xml:space="preserve">e of </w:t>
      </w:r>
      <w:r w:rsidRPr="00176D0A">
        <w:rPr>
          <w:rFonts w:ascii="Cambria" w:hAnsi="Cambria"/>
          <w:i/>
          <w:iCs/>
          <w:color w:val="000000" w:themeColor="text1"/>
        </w:rPr>
        <w:t>medical modern</w:t>
      </w:r>
      <w:r w:rsidRPr="00176D0A">
        <w:rPr>
          <w:rFonts w:ascii="Cambria" w:hAnsi="Cambria"/>
          <w:color w:val="000000" w:themeColor="text1"/>
          <w:lang w:val="id-ID"/>
        </w:rPr>
        <w:t>”</w:t>
      </w:r>
      <w:r w:rsidRPr="00176D0A">
        <w:rPr>
          <w:rFonts w:ascii="Cambria" w:hAnsi="Cambria"/>
          <w:color w:val="000000" w:themeColor="text1"/>
        </w:rPr>
        <w:t>.</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Now because </w:t>
      </w:r>
      <w:r w:rsidRPr="00176D0A">
        <w:rPr>
          <w:rFonts w:ascii="Cambria" w:hAnsi="Cambria"/>
          <w:color w:val="000000" w:themeColor="text1"/>
          <w:lang w:val="id-ID"/>
        </w:rPr>
        <w:t xml:space="preserve">traditional and governmental midwifes </w:t>
      </w:r>
      <w:r w:rsidRPr="00176D0A">
        <w:rPr>
          <w:rFonts w:ascii="Cambria" w:hAnsi="Cambria"/>
          <w:color w:val="000000" w:themeColor="text1"/>
        </w:rPr>
        <w:t>has collaborated, it means that they are equally good</w:t>
      </w:r>
      <w:r w:rsidRPr="00176D0A">
        <w:rPr>
          <w:rFonts w:ascii="Cambria" w:hAnsi="Cambria"/>
          <w:color w:val="000000" w:themeColor="text1"/>
          <w:lang w:val="id-ID"/>
        </w:rPr>
        <w:t xml:space="preserve"> and </w:t>
      </w:r>
      <w:r w:rsidRPr="00176D0A">
        <w:rPr>
          <w:rFonts w:ascii="Cambria" w:hAnsi="Cambria"/>
          <w:color w:val="000000" w:themeColor="text1"/>
        </w:rPr>
        <w:t>balance</w:t>
      </w:r>
      <w:r w:rsidRPr="00176D0A">
        <w:rPr>
          <w:rFonts w:ascii="Cambria" w:hAnsi="Cambria"/>
          <w:color w:val="000000" w:themeColor="text1"/>
          <w:lang w:val="id-ID"/>
        </w:rPr>
        <w:t xml:space="preserve">. Traditional midwifes use traditional ways like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w:t>
      </w:r>
      <w:r w:rsidRPr="00176D0A">
        <w:rPr>
          <w:rFonts w:ascii="Cambria" w:hAnsi="Cambria"/>
          <w:color w:val="000000" w:themeColor="text1"/>
        </w:rPr>
        <w:t xml:space="preserve">and </w:t>
      </w:r>
      <w:r w:rsidRPr="00176D0A">
        <w:rPr>
          <w:rFonts w:ascii="Cambria" w:hAnsi="Cambria"/>
          <w:color w:val="000000" w:themeColor="text1"/>
          <w:lang w:val="id-ID"/>
        </w:rPr>
        <w:t>governmental</w:t>
      </w:r>
      <w:r w:rsidRPr="00176D0A">
        <w:rPr>
          <w:rFonts w:ascii="Cambria" w:hAnsi="Cambria"/>
          <w:color w:val="000000" w:themeColor="text1"/>
        </w:rPr>
        <w:t xml:space="preserve"> midwife</w:t>
      </w:r>
      <w:r w:rsidRPr="00176D0A">
        <w:rPr>
          <w:rFonts w:ascii="Cambria" w:hAnsi="Cambria"/>
          <w:color w:val="000000" w:themeColor="text1"/>
          <w:lang w:val="id-ID"/>
        </w:rPr>
        <w:t>s</w:t>
      </w:r>
      <w:r w:rsidRPr="00176D0A">
        <w:rPr>
          <w:rFonts w:ascii="Cambria" w:hAnsi="Cambria"/>
          <w:color w:val="000000" w:themeColor="text1"/>
        </w:rPr>
        <w:t xml:space="preserve"> </w:t>
      </w:r>
      <w:r w:rsidRPr="00176D0A">
        <w:rPr>
          <w:rFonts w:ascii="Cambria" w:hAnsi="Cambria"/>
          <w:color w:val="000000" w:themeColor="text1"/>
          <w:lang w:val="id-ID"/>
        </w:rPr>
        <w:t xml:space="preserve">use </w:t>
      </w:r>
      <w:r w:rsidRPr="00176D0A">
        <w:rPr>
          <w:rFonts w:ascii="Cambria" w:hAnsi="Cambria"/>
          <w:color w:val="000000" w:themeColor="text1"/>
        </w:rPr>
        <w:t xml:space="preserve">medical/modern medicine. </w:t>
      </w:r>
      <w:r w:rsidRPr="00176D0A">
        <w:rPr>
          <w:rFonts w:ascii="Cambria" w:hAnsi="Cambria"/>
          <w:color w:val="000000" w:themeColor="text1"/>
          <w:lang w:val="id-ID"/>
        </w:rPr>
        <w:t>Many ways are</w:t>
      </w:r>
      <w:r w:rsidRPr="00176D0A">
        <w:rPr>
          <w:rFonts w:ascii="Cambria" w:hAnsi="Cambria"/>
          <w:color w:val="000000" w:themeColor="text1"/>
        </w:rPr>
        <w:t xml:space="preserve"> used</w:t>
      </w:r>
      <w:r w:rsidRPr="00176D0A">
        <w:rPr>
          <w:rFonts w:ascii="Cambria" w:hAnsi="Cambria"/>
          <w:color w:val="000000" w:themeColor="text1"/>
          <w:lang w:val="id-ID"/>
        </w:rPr>
        <w:t xml:space="preserve"> traditionally and modern ways as the collaboration between traditional and govermental midwifes. Both of them have the same intention in saving the patient and the baby safely dan healthy. </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 xml:space="preserve">In the Law </w:t>
      </w:r>
      <w:r w:rsidRPr="00176D0A">
        <w:rPr>
          <w:rFonts w:ascii="Cambria" w:hAnsi="Cambria"/>
          <w:color w:val="000000" w:themeColor="text1"/>
          <w:lang w:val="id-ID"/>
        </w:rPr>
        <w:t>of</w:t>
      </w:r>
      <w:r w:rsidRPr="00176D0A">
        <w:rPr>
          <w:rFonts w:ascii="Cambria" w:hAnsi="Cambria"/>
          <w:color w:val="000000" w:themeColor="text1"/>
        </w:rPr>
        <w:t xml:space="preserve"> Republic of Indonesia Number 36</w:t>
      </w:r>
      <w:r w:rsidRPr="00176D0A">
        <w:rPr>
          <w:rFonts w:ascii="Cambria" w:hAnsi="Cambria"/>
          <w:color w:val="000000" w:themeColor="text1"/>
          <w:lang w:val="id-ID"/>
        </w:rPr>
        <w:t xml:space="preserve"> of </w:t>
      </w:r>
      <w:r w:rsidRPr="00176D0A">
        <w:rPr>
          <w:rFonts w:ascii="Cambria" w:hAnsi="Cambria"/>
          <w:color w:val="000000" w:themeColor="text1"/>
        </w:rPr>
        <w:t xml:space="preserve">2009 concerning Health, </w:t>
      </w:r>
      <w:r w:rsidRPr="00176D0A">
        <w:rPr>
          <w:rFonts w:ascii="Cambria" w:hAnsi="Cambria"/>
          <w:color w:val="000000" w:themeColor="text1"/>
          <w:lang w:val="id-ID"/>
        </w:rPr>
        <w:t>chapter</w:t>
      </w:r>
      <w:r w:rsidRPr="00176D0A">
        <w:rPr>
          <w:rFonts w:ascii="Cambria" w:hAnsi="Cambria"/>
          <w:color w:val="000000" w:themeColor="text1"/>
        </w:rPr>
        <w:t xml:space="preserve"> 1 </w:t>
      </w:r>
      <w:r w:rsidRPr="00176D0A">
        <w:rPr>
          <w:rFonts w:ascii="Cambria" w:hAnsi="Cambria"/>
          <w:color w:val="000000" w:themeColor="text1"/>
          <w:lang w:val="id-ID"/>
        </w:rPr>
        <w:t>verse</w:t>
      </w:r>
      <w:r w:rsidRPr="00176D0A">
        <w:rPr>
          <w:rFonts w:ascii="Cambria" w:hAnsi="Cambria"/>
          <w:color w:val="000000" w:themeColor="text1"/>
        </w:rPr>
        <w:t xml:space="preserve"> 16 stipulates that traditional medicine is </w:t>
      </w:r>
      <w:r w:rsidRPr="00176D0A">
        <w:rPr>
          <w:rFonts w:ascii="Cambria" w:hAnsi="Cambria"/>
          <w:color w:val="000000" w:themeColor="text1"/>
          <w:lang w:val="id-ID"/>
        </w:rPr>
        <w:t xml:space="preserve">medical care or </w:t>
      </w:r>
      <w:r w:rsidRPr="00176D0A">
        <w:rPr>
          <w:rFonts w:ascii="Cambria" w:hAnsi="Cambria"/>
          <w:color w:val="000000" w:themeColor="text1"/>
        </w:rPr>
        <w:t xml:space="preserve">treatment </w:t>
      </w:r>
      <w:r w:rsidRPr="00176D0A">
        <w:rPr>
          <w:rFonts w:ascii="Cambria" w:hAnsi="Cambria"/>
          <w:color w:val="000000" w:themeColor="text1"/>
          <w:lang w:val="id-ID"/>
        </w:rPr>
        <w:t xml:space="preserve">through some ways </w:t>
      </w:r>
      <w:r w:rsidRPr="00176D0A">
        <w:rPr>
          <w:rFonts w:ascii="Cambria" w:hAnsi="Cambria"/>
          <w:color w:val="000000" w:themeColor="text1"/>
        </w:rPr>
        <w:t xml:space="preserve">and </w:t>
      </w:r>
      <w:r w:rsidRPr="00176D0A">
        <w:rPr>
          <w:rFonts w:ascii="Cambria" w:hAnsi="Cambria"/>
          <w:color w:val="000000" w:themeColor="text1"/>
          <w:lang w:val="id-ID"/>
        </w:rPr>
        <w:t>using some medicine</w:t>
      </w:r>
      <w:r w:rsidRPr="00176D0A">
        <w:rPr>
          <w:rFonts w:ascii="Cambria" w:hAnsi="Cambria"/>
          <w:color w:val="000000" w:themeColor="text1"/>
        </w:rPr>
        <w:t xml:space="preserve"> refer to experiences and skills inherited empirically which can </w:t>
      </w:r>
      <w:r w:rsidRPr="00176D0A">
        <w:rPr>
          <w:rFonts w:ascii="Cambria" w:hAnsi="Cambria"/>
          <w:color w:val="000000" w:themeColor="text1"/>
        </w:rPr>
        <w:lastRenderedPageBreak/>
        <w:t>be accounted for and applied in accordance with norms that apply in the community. From the law</w:t>
      </w:r>
      <w:r w:rsidRPr="00176D0A">
        <w:rPr>
          <w:rFonts w:ascii="Cambria" w:hAnsi="Cambria"/>
          <w:color w:val="000000" w:themeColor="text1"/>
          <w:lang w:val="id-ID"/>
        </w:rPr>
        <w:t xml:space="preserve">, </w:t>
      </w:r>
      <w:r w:rsidRPr="00176D0A">
        <w:rPr>
          <w:rFonts w:ascii="Cambria" w:hAnsi="Cambria"/>
          <w:color w:val="000000" w:themeColor="text1"/>
        </w:rPr>
        <w:t>it is clear that traditional medicines have been accommodated by the government and become one of the alternative medicines besides chemical drugs.</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lang w:val="id-ID"/>
        </w:rPr>
        <w:t>Buang-buang Ae’</w:t>
      </w:r>
      <w:r w:rsidRPr="00176D0A">
        <w:rPr>
          <w:rFonts w:ascii="Cambria" w:hAnsi="Cambria"/>
          <w:color w:val="000000" w:themeColor="text1"/>
        </w:rPr>
        <w:t xml:space="preserve"> is a traditional medic</w:t>
      </w:r>
      <w:r w:rsidRPr="00176D0A">
        <w:rPr>
          <w:rFonts w:ascii="Cambria" w:hAnsi="Cambria"/>
          <w:color w:val="000000" w:themeColor="text1"/>
          <w:lang w:val="id-ID"/>
        </w:rPr>
        <w:t>al treatment</w:t>
      </w:r>
      <w:r w:rsidRPr="00176D0A">
        <w:rPr>
          <w:rFonts w:ascii="Cambria" w:hAnsi="Cambria"/>
          <w:color w:val="000000" w:themeColor="text1"/>
        </w:rPr>
        <w:t xml:space="preserve"> and one </w:t>
      </w:r>
      <w:r w:rsidRPr="00176D0A">
        <w:rPr>
          <w:rFonts w:ascii="Cambria" w:hAnsi="Cambria"/>
          <w:color w:val="000000" w:themeColor="text1"/>
          <w:lang w:val="id-ID"/>
        </w:rPr>
        <w:t xml:space="preserve">of the </w:t>
      </w:r>
      <w:r w:rsidRPr="00176D0A">
        <w:rPr>
          <w:rFonts w:ascii="Cambria" w:hAnsi="Cambria"/>
          <w:color w:val="000000" w:themeColor="text1"/>
        </w:rPr>
        <w:t>way</w:t>
      </w:r>
      <w:r w:rsidRPr="00176D0A">
        <w:rPr>
          <w:rFonts w:ascii="Cambria" w:hAnsi="Cambria"/>
          <w:color w:val="000000" w:themeColor="text1"/>
          <w:lang w:val="id-ID"/>
        </w:rPr>
        <w:t>s</w:t>
      </w:r>
      <w:r w:rsidRPr="00176D0A">
        <w:rPr>
          <w:rFonts w:ascii="Cambria" w:hAnsi="Cambria"/>
          <w:color w:val="000000" w:themeColor="text1"/>
        </w:rPr>
        <w:t xml:space="preserve"> to treat babies after </w:t>
      </w:r>
      <w:r w:rsidRPr="00176D0A">
        <w:rPr>
          <w:rFonts w:ascii="Cambria" w:hAnsi="Cambria"/>
          <w:color w:val="000000" w:themeColor="text1"/>
          <w:lang w:val="id-ID"/>
        </w:rPr>
        <w:t xml:space="preserve">born from </w:t>
      </w:r>
      <w:r w:rsidRPr="00176D0A">
        <w:rPr>
          <w:rFonts w:ascii="Cambria" w:hAnsi="Cambria"/>
          <w:color w:val="000000" w:themeColor="text1"/>
        </w:rPr>
        <w:t xml:space="preserve">the mother's womb. Traditional medicine used from generation to generation before chemical </w:t>
      </w:r>
      <w:r w:rsidRPr="00176D0A">
        <w:rPr>
          <w:rFonts w:ascii="Cambria" w:hAnsi="Cambria"/>
          <w:color w:val="000000" w:themeColor="text1"/>
          <w:lang w:val="id-ID"/>
        </w:rPr>
        <w:t>medicine used in D</w:t>
      </w:r>
      <w:r w:rsidRPr="00176D0A">
        <w:rPr>
          <w:rFonts w:ascii="Cambria" w:hAnsi="Cambria"/>
          <w:color w:val="000000" w:themeColor="text1"/>
        </w:rPr>
        <w:t>abong community. So that</w:t>
      </w:r>
      <w:r w:rsidRPr="00176D0A">
        <w:rPr>
          <w:rFonts w:ascii="Cambria" w:hAnsi="Cambria"/>
          <w:color w:val="000000" w:themeColor="text1"/>
          <w:lang w:val="id-ID"/>
        </w:rPr>
        <w:t>, D</w:t>
      </w:r>
      <w:r w:rsidRPr="00176D0A">
        <w:rPr>
          <w:rFonts w:ascii="Cambria" w:hAnsi="Cambria"/>
          <w:color w:val="000000" w:themeColor="text1"/>
        </w:rPr>
        <w:t xml:space="preserve">abong people still believe in traditional medicines. Since the </w:t>
      </w:r>
      <w:r w:rsidRPr="00176D0A">
        <w:rPr>
          <w:rFonts w:ascii="Cambria" w:hAnsi="Cambria"/>
          <w:color w:val="000000" w:themeColor="text1"/>
          <w:lang w:val="id-ID"/>
        </w:rPr>
        <w:t>entrance</w:t>
      </w:r>
      <w:r w:rsidRPr="00176D0A">
        <w:rPr>
          <w:rFonts w:ascii="Cambria" w:hAnsi="Cambria"/>
          <w:color w:val="000000" w:themeColor="text1"/>
        </w:rPr>
        <w:t xml:space="preserve"> of chemical </w:t>
      </w:r>
      <w:r w:rsidRPr="00176D0A">
        <w:rPr>
          <w:rFonts w:ascii="Cambria" w:hAnsi="Cambria"/>
          <w:color w:val="000000" w:themeColor="text1"/>
          <w:lang w:val="id-ID"/>
        </w:rPr>
        <w:t>medicine</w:t>
      </w:r>
      <w:r w:rsidRPr="00176D0A">
        <w:rPr>
          <w:rFonts w:ascii="Cambria" w:hAnsi="Cambria"/>
          <w:color w:val="000000" w:themeColor="text1"/>
        </w:rPr>
        <w:t>, traditional medicine ha</w:t>
      </w:r>
      <w:r w:rsidRPr="00176D0A">
        <w:rPr>
          <w:rFonts w:ascii="Cambria" w:hAnsi="Cambria"/>
          <w:color w:val="000000" w:themeColor="text1"/>
          <w:lang w:val="id-ID"/>
        </w:rPr>
        <w:t xml:space="preserve">s </w:t>
      </w:r>
      <w:r w:rsidRPr="00176D0A">
        <w:rPr>
          <w:rFonts w:ascii="Cambria" w:hAnsi="Cambria"/>
          <w:color w:val="000000" w:themeColor="text1"/>
        </w:rPr>
        <w:t xml:space="preserve">begun to </w:t>
      </w:r>
      <w:r w:rsidRPr="00176D0A">
        <w:rPr>
          <w:rFonts w:ascii="Cambria" w:hAnsi="Cambria"/>
          <w:color w:val="000000" w:themeColor="text1"/>
          <w:lang w:val="id-ID"/>
        </w:rPr>
        <w:t>be abandoned</w:t>
      </w:r>
      <w:r w:rsidRPr="00176D0A">
        <w:rPr>
          <w:rFonts w:ascii="Cambria" w:hAnsi="Cambria"/>
          <w:color w:val="000000" w:themeColor="text1"/>
        </w:rPr>
        <w:t xml:space="preserve"> by </w:t>
      </w:r>
      <w:r w:rsidRPr="00176D0A">
        <w:rPr>
          <w:rFonts w:ascii="Cambria" w:hAnsi="Cambria"/>
          <w:color w:val="000000" w:themeColor="text1"/>
          <w:lang w:val="id-ID"/>
        </w:rPr>
        <w:t>people</w:t>
      </w:r>
      <w:r w:rsidRPr="00176D0A">
        <w:rPr>
          <w:rFonts w:ascii="Cambria" w:hAnsi="Cambria"/>
          <w:color w:val="000000" w:themeColor="text1"/>
        </w:rPr>
        <w:t xml:space="preserve">. </w:t>
      </w:r>
      <w:r w:rsidRPr="00176D0A">
        <w:rPr>
          <w:rFonts w:ascii="Cambria" w:hAnsi="Cambria"/>
          <w:color w:val="000000" w:themeColor="text1"/>
          <w:lang w:val="id-ID"/>
        </w:rPr>
        <w:t>Some</w:t>
      </w:r>
      <w:r w:rsidRPr="00176D0A">
        <w:rPr>
          <w:rFonts w:ascii="Cambria" w:hAnsi="Cambria"/>
          <w:color w:val="000000" w:themeColor="text1"/>
        </w:rPr>
        <w:t xml:space="preserve"> people use chemical </w:t>
      </w:r>
      <w:r w:rsidRPr="00176D0A">
        <w:rPr>
          <w:rFonts w:ascii="Cambria" w:hAnsi="Cambria"/>
          <w:color w:val="000000" w:themeColor="text1"/>
          <w:lang w:val="id-ID"/>
        </w:rPr>
        <w:t>medicine</w:t>
      </w:r>
      <w:r w:rsidRPr="00176D0A">
        <w:rPr>
          <w:rFonts w:ascii="Cambria" w:hAnsi="Cambria"/>
          <w:color w:val="000000" w:themeColor="text1"/>
        </w:rPr>
        <w:t xml:space="preserve"> and some people still maintain traditional medicines.</w:t>
      </w:r>
    </w:p>
    <w:p w:rsidR="00CA3FB7" w:rsidRPr="00176D0A" w:rsidRDefault="00CA3FB7" w:rsidP="00CA3FB7">
      <w:pPr>
        <w:spacing w:after="0" w:line="360" w:lineRule="auto"/>
        <w:ind w:firstLine="851"/>
        <w:contextualSpacing/>
        <w:jc w:val="both"/>
        <w:rPr>
          <w:rFonts w:ascii="Cambria" w:hAnsi="Cambria"/>
          <w:color w:val="000000" w:themeColor="text1"/>
          <w:lang w:val="id-ID"/>
        </w:rPr>
      </w:pPr>
      <w:r w:rsidRPr="00176D0A">
        <w:rPr>
          <w:rFonts w:ascii="Cambria" w:hAnsi="Cambria"/>
          <w:color w:val="000000" w:themeColor="text1"/>
        </w:rPr>
        <w:t xml:space="preserve">One of the important </w:t>
      </w:r>
      <w:r w:rsidRPr="00176D0A">
        <w:rPr>
          <w:rFonts w:ascii="Cambria" w:hAnsi="Cambria"/>
          <w:color w:val="000000" w:themeColor="text1"/>
          <w:lang w:val="id-ID"/>
        </w:rPr>
        <w:t xml:space="preserve">things </w:t>
      </w:r>
      <w:r w:rsidRPr="00176D0A">
        <w:rPr>
          <w:rFonts w:ascii="Cambria" w:hAnsi="Cambria"/>
          <w:color w:val="000000" w:themeColor="text1"/>
        </w:rPr>
        <w:t>in human life is belief</w:t>
      </w:r>
      <w:r w:rsidRPr="00176D0A">
        <w:rPr>
          <w:rFonts w:ascii="Cambria" w:hAnsi="Cambria"/>
          <w:color w:val="000000" w:themeColor="text1"/>
          <w:lang w:val="id-ID"/>
        </w:rPr>
        <w:t xml:space="preserve"> </w:t>
      </w:r>
      <w:r w:rsidRPr="00176D0A">
        <w:rPr>
          <w:rFonts w:ascii="Cambria" w:hAnsi="Cambria"/>
          <w:color w:val="000000" w:themeColor="text1"/>
        </w:rPr>
        <w:t xml:space="preserve">which some consider </w:t>
      </w:r>
      <w:r w:rsidRPr="00176D0A">
        <w:rPr>
          <w:rFonts w:ascii="Cambria" w:hAnsi="Cambria"/>
          <w:color w:val="000000" w:themeColor="text1"/>
          <w:lang w:val="id-ID"/>
        </w:rPr>
        <w:t>as a</w:t>
      </w:r>
      <w:r w:rsidRPr="00176D0A">
        <w:rPr>
          <w:rFonts w:ascii="Cambria" w:hAnsi="Cambria"/>
          <w:color w:val="000000" w:themeColor="text1"/>
        </w:rPr>
        <w:t xml:space="preserve"> religion. Human beli</w:t>
      </w:r>
      <w:r w:rsidRPr="00176D0A">
        <w:rPr>
          <w:rFonts w:ascii="Cambria" w:hAnsi="Cambria"/>
          <w:color w:val="000000" w:themeColor="text1"/>
          <w:lang w:val="id-ID"/>
        </w:rPr>
        <w:t>ef</w:t>
      </w:r>
      <w:r w:rsidRPr="00176D0A">
        <w:rPr>
          <w:rFonts w:ascii="Cambria" w:hAnsi="Cambria"/>
          <w:color w:val="000000" w:themeColor="text1"/>
        </w:rPr>
        <w:t xml:space="preserve"> in God developed in accordance with the development of </w:t>
      </w:r>
      <w:r w:rsidRPr="00176D0A">
        <w:rPr>
          <w:rFonts w:ascii="Cambria" w:hAnsi="Cambria"/>
          <w:color w:val="000000" w:themeColor="text1"/>
          <w:lang w:val="id-ID"/>
        </w:rPr>
        <w:t xml:space="preserve">human’s </w:t>
      </w:r>
      <w:r w:rsidRPr="00176D0A">
        <w:rPr>
          <w:rFonts w:ascii="Cambria" w:hAnsi="Cambria"/>
          <w:color w:val="000000" w:themeColor="text1"/>
        </w:rPr>
        <w:t>mind and civilization. Ahmad Mustofa (1999: 52) reveals</w:t>
      </w:r>
      <w:r w:rsidRPr="00176D0A">
        <w:rPr>
          <w:rFonts w:ascii="Cambria" w:hAnsi="Cambria"/>
          <w:color w:val="000000" w:themeColor="text1"/>
          <w:lang w:val="id-ID"/>
        </w:rPr>
        <w:t xml:space="preserve"> that b</w:t>
      </w:r>
      <w:r w:rsidRPr="00176D0A">
        <w:rPr>
          <w:rFonts w:ascii="Cambria" w:hAnsi="Cambria"/>
          <w:color w:val="000000" w:themeColor="text1"/>
        </w:rPr>
        <w:t xml:space="preserve">efore the teachings of God given to the prophets, humans believed in objects, animals, goods, stones and so on. </w:t>
      </w:r>
      <w:r w:rsidRPr="00176D0A">
        <w:rPr>
          <w:rFonts w:ascii="Cambria" w:hAnsi="Cambria"/>
          <w:color w:val="000000" w:themeColor="text1"/>
          <w:lang w:val="id-ID"/>
        </w:rPr>
        <w:t>T</w:t>
      </w:r>
      <w:r w:rsidRPr="00176D0A">
        <w:rPr>
          <w:rFonts w:ascii="Cambria" w:hAnsi="Cambria"/>
          <w:color w:val="000000" w:themeColor="text1"/>
        </w:rPr>
        <w:t xml:space="preserve">he main point for humans </w:t>
      </w:r>
      <w:r w:rsidRPr="00176D0A">
        <w:rPr>
          <w:rFonts w:ascii="Cambria" w:hAnsi="Cambria"/>
          <w:color w:val="000000" w:themeColor="text1"/>
          <w:lang w:val="id-ID"/>
        </w:rPr>
        <w:t>in believing</w:t>
      </w:r>
      <w:r w:rsidRPr="00176D0A">
        <w:rPr>
          <w:rFonts w:ascii="Cambria" w:hAnsi="Cambria"/>
          <w:color w:val="000000" w:themeColor="text1"/>
        </w:rPr>
        <w:t xml:space="preserve"> God and the need for religious life </w:t>
      </w:r>
      <w:r w:rsidRPr="00176D0A">
        <w:rPr>
          <w:rFonts w:ascii="Cambria" w:hAnsi="Cambria"/>
          <w:color w:val="000000" w:themeColor="text1"/>
          <w:lang w:val="id-ID"/>
        </w:rPr>
        <w:t>are</w:t>
      </w:r>
      <w:r w:rsidRPr="00176D0A">
        <w:rPr>
          <w:rFonts w:ascii="Cambria" w:hAnsi="Cambria"/>
          <w:color w:val="000000" w:themeColor="text1"/>
        </w:rPr>
        <w:t xml:space="preserve"> the human</w:t>
      </w:r>
      <w:r w:rsidRPr="00176D0A">
        <w:rPr>
          <w:rFonts w:ascii="Cambria" w:hAnsi="Cambria"/>
          <w:color w:val="000000" w:themeColor="text1"/>
          <w:lang w:val="id-ID"/>
        </w:rPr>
        <w:t xml:space="preserve">’s </w:t>
      </w:r>
      <w:r w:rsidRPr="00176D0A">
        <w:rPr>
          <w:rFonts w:ascii="Cambria" w:hAnsi="Cambria"/>
          <w:color w:val="000000" w:themeColor="text1"/>
        </w:rPr>
        <w:t xml:space="preserve">need for </w:t>
      </w:r>
      <w:r w:rsidRPr="00176D0A">
        <w:rPr>
          <w:rFonts w:ascii="Cambria" w:hAnsi="Cambria"/>
          <w:color w:val="000000" w:themeColor="text1"/>
          <w:lang w:val="id-ID"/>
        </w:rPr>
        <w:t>safety.</w:t>
      </w:r>
    </w:p>
    <w:p w:rsidR="00CA3FB7" w:rsidRPr="00176D0A" w:rsidRDefault="00CA3FB7" w:rsidP="00CA3FB7">
      <w:pPr>
        <w:spacing w:after="0" w:line="360" w:lineRule="auto"/>
        <w:ind w:firstLine="851"/>
        <w:contextualSpacing/>
        <w:jc w:val="both"/>
        <w:rPr>
          <w:rFonts w:ascii="Cambria" w:eastAsia="Times New Roman" w:hAnsi="Cambria"/>
          <w:color w:val="000000" w:themeColor="text1"/>
          <w:lang w:val="id-ID"/>
        </w:rPr>
      </w:pPr>
      <w:r w:rsidRPr="00176D0A">
        <w:rPr>
          <w:rFonts w:ascii="Cambria" w:eastAsia="Times New Roman" w:hAnsi="Cambria"/>
          <w:color w:val="000000" w:themeColor="text1"/>
        </w:rPr>
        <w:t xml:space="preserve">According to al-Jurani quoted by Muhlish Usman, </w:t>
      </w:r>
      <w:r w:rsidRPr="00176D0A">
        <w:rPr>
          <w:rFonts w:ascii="Cambria" w:eastAsia="Times New Roman" w:hAnsi="Cambria"/>
          <w:i/>
          <w:iCs/>
          <w:color w:val="000000" w:themeColor="text1"/>
        </w:rPr>
        <w:t>al-adah</w:t>
      </w:r>
      <w:r w:rsidRPr="00176D0A">
        <w:rPr>
          <w:rFonts w:ascii="Cambria" w:eastAsia="Times New Roman" w:hAnsi="Cambria"/>
          <w:color w:val="000000" w:themeColor="text1"/>
        </w:rPr>
        <w:t xml:space="preserve"> is </w:t>
      </w:r>
      <w:r w:rsidRPr="00176D0A">
        <w:rPr>
          <w:rFonts w:ascii="Cambria" w:eastAsia="Times New Roman" w:hAnsi="Cambria"/>
          <w:color w:val="000000" w:themeColor="text1"/>
          <w:lang w:val="id-ID"/>
        </w:rPr>
        <w:t>words or actions</w:t>
      </w:r>
      <w:r w:rsidRPr="00176D0A">
        <w:rPr>
          <w:rFonts w:ascii="Cambria" w:eastAsia="Times New Roman" w:hAnsi="Cambria"/>
          <w:color w:val="000000" w:themeColor="text1"/>
        </w:rPr>
        <w:t xml:space="preserve"> that is continuously carried out by humans</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 xml:space="preserve">because </w:t>
      </w:r>
      <w:r w:rsidRPr="00176D0A">
        <w:rPr>
          <w:rFonts w:ascii="Cambria" w:eastAsia="Times New Roman" w:hAnsi="Cambria"/>
          <w:color w:val="000000" w:themeColor="text1"/>
          <w:lang w:val="id-ID"/>
        </w:rPr>
        <w:t>the reason</w:t>
      </w:r>
      <w:r w:rsidRPr="00176D0A">
        <w:rPr>
          <w:rFonts w:ascii="Cambria" w:eastAsia="Times New Roman" w:hAnsi="Cambria"/>
          <w:color w:val="000000" w:themeColor="text1"/>
        </w:rPr>
        <w:t xml:space="preserve"> is acceptable </w:t>
      </w:r>
      <w:r w:rsidRPr="00176D0A">
        <w:rPr>
          <w:rFonts w:ascii="Cambria" w:eastAsia="Times New Roman" w:hAnsi="Cambria"/>
          <w:color w:val="000000" w:themeColor="text1"/>
          <w:lang w:val="id-ID"/>
        </w:rPr>
        <w:t>a</w:t>
      </w:r>
      <w:r w:rsidRPr="00176D0A">
        <w:rPr>
          <w:rFonts w:ascii="Cambria" w:eastAsia="Times New Roman" w:hAnsi="Cambria"/>
          <w:color w:val="000000" w:themeColor="text1"/>
        </w:rPr>
        <w:t xml:space="preserve">nd </w:t>
      </w:r>
      <w:r w:rsidRPr="00176D0A">
        <w:rPr>
          <w:rFonts w:ascii="Cambria" w:eastAsia="Times New Roman" w:hAnsi="Cambria"/>
          <w:color w:val="000000" w:themeColor="text1"/>
          <w:lang w:val="id-ID"/>
        </w:rPr>
        <w:t>it</w:t>
      </w:r>
      <w:r w:rsidRPr="00176D0A">
        <w:rPr>
          <w:rFonts w:ascii="Cambria" w:eastAsia="Times New Roman" w:hAnsi="Cambria"/>
          <w:color w:val="000000" w:themeColor="text1"/>
        </w:rPr>
        <w:t xml:space="preserve"> repeat</w:t>
      </w:r>
      <w:r w:rsidRPr="00176D0A">
        <w:rPr>
          <w:rFonts w:ascii="Cambria" w:eastAsia="Times New Roman" w:hAnsi="Cambria"/>
          <w:color w:val="000000" w:themeColor="text1"/>
          <w:lang w:val="id-ID"/>
        </w:rPr>
        <w:t xml:space="preserve">ed </w:t>
      </w:r>
      <w:r w:rsidRPr="00176D0A">
        <w:rPr>
          <w:rFonts w:ascii="Cambria" w:eastAsia="Times New Roman" w:hAnsi="Cambria"/>
          <w:color w:val="000000" w:themeColor="text1"/>
        </w:rPr>
        <w:t xml:space="preserve">continuously. In the same understanding and substance, Rachmat Syafe'i (2007, 128) says </w:t>
      </w:r>
      <w:r w:rsidRPr="00176D0A">
        <w:rPr>
          <w:rFonts w:ascii="Cambria" w:eastAsia="Times New Roman" w:hAnsi="Cambria"/>
          <w:color w:val="000000" w:themeColor="text1"/>
          <w:lang w:val="id-ID"/>
        </w:rPr>
        <w:t xml:space="preserve">that </w:t>
      </w:r>
      <w:r w:rsidRPr="00176D0A">
        <w:rPr>
          <w:rFonts w:ascii="Cambria" w:eastAsia="Times New Roman" w:hAnsi="Cambria"/>
          <w:color w:val="000000" w:themeColor="text1"/>
        </w:rPr>
        <w:t xml:space="preserve">there are other terms from </w:t>
      </w:r>
      <w:r w:rsidRPr="00176D0A">
        <w:rPr>
          <w:rFonts w:ascii="Cambria" w:eastAsia="Times New Roman" w:hAnsi="Cambria"/>
          <w:i/>
          <w:iCs/>
          <w:color w:val="000000" w:themeColor="text1"/>
        </w:rPr>
        <w:t>al-adah</w:t>
      </w:r>
      <w:r w:rsidRPr="00176D0A">
        <w:rPr>
          <w:rFonts w:ascii="Cambria" w:eastAsia="Times New Roman" w:hAnsi="Cambria"/>
          <w:color w:val="000000" w:themeColor="text1"/>
        </w:rPr>
        <w:t xml:space="preserve">, namely </w:t>
      </w:r>
      <w:r w:rsidRPr="00176D0A">
        <w:rPr>
          <w:rFonts w:ascii="Cambria" w:eastAsia="Times New Roman" w:hAnsi="Cambria"/>
          <w:i/>
          <w:iCs/>
          <w:color w:val="000000" w:themeColor="text1"/>
        </w:rPr>
        <w:t>al-urf</w:t>
      </w:r>
      <w:r w:rsidRPr="00176D0A">
        <w:rPr>
          <w:rFonts w:ascii="Cambria" w:eastAsia="Times New Roman" w:hAnsi="Cambria"/>
          <w:color w:val="000000" w:themeColor="text1"/>
        </w:rPr>
        <w:t xml:space="preserve">, which literally means a condition, speech, </w:t>
      </w:r>
      <w:r w:rsidRPr="00176D0A">
        <w:rPr>
          <w:rFonts w:ascii="Cambria" w:eastAsia="Times New Roman" w:hAnsi="Cambria"/>
          <w:color w:val="000000" w:themeColor="text1"/>
          <w:lang w:val="id-ID"/>
        </w:rPr>
        <w:t>action</w:t>
      </w:r>
      <w:r w:rsidRPr="00176D0A">
        <w:rPr>
          <w:rFonts w:ascii="Cambria" w:eastAsia="Times New Roman" w:hAnsi="Cambria"/>
          <w:color w:val="000000" w:themeColor="text1"/>
        </w:rPr>
        <w:t xml:space="preserve">, or </w:t>
      </w:r>
      <w:r w:rsidRPr="00176D0A">
        <w:rPr>
          <w:rFonts w:ascii="Cambria" w:eastAsia="Times New Roman" w:hAnsi="Cambria"/>
          <w:color w:val="000000" w:themeColor="text1"/>
          <w:lang w:val="id-ID"/>
        </w:rPr>
        <w:t>decisio</w:t>
      </w:r>
      <w:r w:rsidRPr="00176D0A">
        <w:rPr>
          <w:rFonts w:ascii="Cambria" w:eastAsia="Times New Roman" w:hAnsi="Cambria"/>
          <w:color w:val="000000" w:themeColor="text1"/>
        </w:rPr>
        <w:t xml:space="preserve">n known </w:t>
      </w:r>
      <w:r w:rsidRPr="00176D0A">
        <w:rPr>
          <w:rFonts w:ascii="Cambria" w:eastAsia="Times New Roman" w:hAnsi="Cambria"/>
          <w:color w:val="000000" w:themeColor="text1"/>
          <w:lang w:val="id-ID"/>
        </w:rPr>
        <w:t>by</w:t>
      </w:r>
      <w:r w:rsidRPr="00176D0A">
        <w:rPr>
          <w:rFonts w:ascii="Cambria" w:eastAsia="Times New Roman" w:hAnsi="Cambria"/>
          <w:color w:val="000000" w:themeColor="text1"/>
        </w:rPr>
        <w:t xml:space="preserve"> </w:t>
      </w:r>
      <w:r w:rsidRPr="00176D0A">
        <w:rPr>
          <w:rFonts w:ascii="Cambria" w:eastAsia="Times New Roman" w:hAnsi="Cambria"/>
          <w:color w:val="000000" w:themeColor="text1"/>
          <w:lang w:val="id-ID"/>
        </w:rPr>
        <w:t>human</w:t>
      </w:r>
      <w:r w:rsidRPr="00176D0A">
        <w:rPr>
          <w:rFonts w:ascii="Cambria" w:eastAsia="Times New Roman" w:hAnsi="Cambria"/>
          <w:color w:val="000000" w:themeColor="text1"/>
        </w:rPr>
        <w:t xml:space="preserve"> and has become a tradition to carry it out or leave it. </w:t>
      </w:r>
      <w:r w:rsidRPr="00176D0A">
        <w:rPr>
          <w:rFonts w:ascii="Cambria" w:eastAsia="Times New Roman" w:hAnsi="Cambria"/>
          <w:i/>
          <w:iCs/>
          <w:color w:val="000000" w:themeColor="text1"/>
        </w:rPr>
        <w:t>Urf</w:t>
      </w:r>
      <w:r w:rsidRPr="00176D0A">
        <w:rPr>
          <w:rFonts w:ascii="Cambria" w:eastAsia="Times New Roman" w:hAnsi="Cambria"/>
          <w:color w:val="000000" w:themeColor="text1"/>
        </w:rPr>
        <w:t xml:space="preserve"> is </w:t>
      </w:r>
      <w:r w:rsidRPr="00176D0A">
        <w:rPr>
          <w:rFonts w:ascii="Cambria" w:eastAsia="Times New Roman" w:hAnsi="Cambria"/>
          <w:color w:val="000000" w:themeColor="text1"/>
          <w:lang w:val="id-ID"/>
        </w:rPr>
        <w:t xml:space="preserve">something </w:t>
      </w:r>
      <w:r w:rsidRPr="00176D0A">
        <w:rPr>
          <w:rFonts w:ascii="Cambria" w:eastAsia="Times New Roman" w:hAnsi="Cambria"/>
          <w:color w:val="000000" w:themeColor="text1"/>
        </w:rPr>
        <w:t xml:space="preserve">known </w:t>
      </w:r>
      <w:r w:rsidRPr="00176D0A">
        <w:rPr>
          <w:rFonts w:ascii="Cambria" w:eastAsia="Times New Roman" w:hAnsi="Cambria"/>
          <w:color w:val="000000" w:themeColor="text1"/>
          <w:lang w:val="id-ID"/>
        </w:rPr>
        <w:t>by human</w:t>
      </w:r>
      <w:r w:rsidRPr="00176D0A">
        <w:rPr>
          <w:rFonts w:ascii="Cambria" w:eastAsia="Times New Roman" w:hAnsi="Cambria"/>
          <w:color w:val="000000" w:themeColor="text1"/>
        </w:rPr>
        <w:t xml:space="preserve"> and repeat</w:t>
      </w:r>
      <w:r w:rsidRPr="00176D0A">
        <w:rPr>
          <w:rFonts w:ascii="Cambria" w:eastAsia="Times New Roman" w:hAnsi="Cambria"/>
          <w:color w:val="000000" w:themeColor="text1"/>
          <w:lang w:val="id-ID"/>
        </w:rPr>
        <w:t>ed</w:t>
      </w:r>
      <w:r w:rsidRPr="00176D0A">
        <w:rPr>
          <w:rFonts w:ascii="Cambria" w:eastAsia="Times New Roman" w:hAnsi="Cambria"/>
          <w:color w:val="000000" w:themeColor="text1"/>
        </w:rPr>
        <w:t xml:space="preserve"> it in </w:t>
      </w:r>
      <w:r w:rsidRPr="00176D0A">
        <w:rPr>
          <w:rFonts w:ascii="Cambria" w:eastAsia="Times New Roman" w:hAnsi="Cambria"/>
          <w:color w:val="000000" w:themeColor="text1"/>
          <w:lang w:val="id-ID"/>
        </w:rPr>
        <w:t>their</w:t>
      </w:r>
      <w:r w:rsidRPr="00176D0A">
        <w:rPr>
          <w:rFonts w:ascii="Cambria" w:eastAsia="Times New Roman" w:hAnsi="Cambria"/>
          <w:color w:val="000000" w:themeColor="text1"/>
        </w:rPr>
        <w:t xml:space="preserve"> words and actions until they become </w:t>
      </w:r>
      <w:r w:rsidRPr="00176D0A">
        <w:rPr>
          <w:rFonts w:ascii="Cambria" w:eastAsia="Times New Roman" w:hAnsi="Cambria"/>
          <w:color w:val="000000" w:themeColor="text1"/>
          <w:lang w:val="id-ID"/>
        </w:rPr>
        <w:t>habit</w:t>
      </w:r>
      <w:r w:rsidRPr="00176D0A">
        <w:rPr>
          <w:rFonts w:ascii="Cambria" w:eastAsia="Times New Roman" w:hAnsi="Cambria"/>
          <w:color w:val="000000" w:themeColor="text1"/>
        </w:rPr>
        <w:t xml:space="preserve"> and generally accepted</w:t>
      </w:r>
      <w:r w:rsidRPr="00176D0A">
        <w:rPr>
          <w:rFonts w:ascii="Cambria" w:eastAsia="Times New Roman" w:hAnsi="Cambria"/>
          <w:color w:val="000000" w:themeColor="text1"/>
          <w:lang w:val="id-ID"/>
        </w:rPr>
        <w:t>.</w:t>
      </w:r>
    </w:p>
    <w:p w:rsidR="00CA3FB7" w:rsidRPr="00176D0A" w:rsidRDefault="00CA3FB7" w:rsidP="00CA3FB7">
      <w:pPr>
        <w:spacing w:after="240" w:line="360" w:lineRule="auto"/>
        <w:ind w:firstLine="851"/>
        <w:contextualSpacing/>
        <w:jc w:val="both"/>
        <w:rPr>
          <w:rFonts w:ascii="Cambria" w:eastAsia="Times New Roman" w:hAnsi="Cambria"/>
          <w:color w:val="000000" w:themeColor="text1"/>
        </w:rPr>
      </w:pPr>
      <w:r w:rsidRPr="00176D0A">
        <w:rPr>
          <w:rFonts w:ascii="Cambria" w:eastAsia="Times New Roman" w:hAnsi="Cambria"/>
          <w:color w:val="000000" w:themeColor="text1"/>
          <w:lang w:val="id-ID"/>
        </w:rPr>
        <w:t>F</w:t>
      </w:r>
      <w:r w:rsidRPr="00176D0A">
        <w:rPr>
          <w:rFonts w:ascii="Cambria" w:eastAsia="Times New Roman" w:hAnsi="Cambria"/>
          <w:color w:val="000000" w:themeColor="text1"/>
        </w:rPr>
        <w:t xml:space="preserve">rom </w:t>
      </w:r>
      <w:r w:rsidRPr="00176D0A">
        <w:rPr>
          <w:rFonts w:ascii="Cambria" w:eastAsia="Times New Roman" w:hAnsi="Cambria"/>
          <w:color w:val="000000" w:themeColor="text1"/>
          <w:lang w:val="id-ID"/>
        </w:rPr>
        <w:t>informants</w:t>
      </w:r>
      <w:r w:rsidRPr="00176D0A">
        <w:rPr>
          <w:rFonts w:ascii="Cambria" w:eastAsia="Times New Roman" w:hAnsi="Cambria"/>
          <w:color w:val="000000" w:themeColor="text1"/>
        </w:rPr>
        <w:t xml:space="preserve"> regarding the relationship of </w:t>
      </w:r>
      <w:r w:rsidRPr="00176D0A">
        <w:rPr>
          <w:rFonts w:ascii="Cambria" w:eastAsia="Times New Roman" w:hAnsi="Cambria"/>
          <w:color w:val="000000" w:themeColor="text1"/>
          <w:lang w:val="id-ID"/>
        </w:rPr>
        <w:t xml:space="preserve">Buang-buang Ae’ tradition </w:t>
      </w:r>
      <w:r w:rsidRPr="00176D0A">
        <w:rPr>
          <w:rFonts w:ascii="Cambria" w:eastAsia="Times New Roman" w:hAnsi="Cambria"/>
          <w:color w:val="000000" w:themeColor="text1"/>
        </w:rPr>
        <w:t>with Islamic teachings</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 xml:space="preserve">the researchers </w:t>
      </w:r>
      <w:r w:rsidRPr="00176D0A">
        <w:rPr>
          <w:rFonts w:ascii="Cambria" w:eastAsia="Times New Roman" w:hAnsi="Cambria"/>
          <w:color w:val="000000" w:themeColor="text1"/>
          <w:lang w:val="id-ID"/>
        </w:rPr>
        <w:t xml:space="preserve">can </w:t>
      </w:r>
      <w:r w:rsidRPr="00176D0A">
        <w:rPr>
          <w:rFonts w:ascii="Cambria" w:eastAsia="Times New Roman" w:hAnsi="Cambria"/>
          <w:color w:val="000000" w:themeColor="text1"/>
        </w:rPr>
        <w:t xml:space="preserve">conclude that according to Dabong </w:t>
      </w:r>
      <w:r w:rsidRPr="00176D0A">
        <w:rPr>
          <w:rFonts w:ascii="Cambria" w:eastAsia="Times New Roman" w:hAnsi="Cambria"/>
          <w:color w:val="000000" w:themeColor="text1"/>
          <w:lang w:val="id-ID"/>
        </w:rPr>
        <w:t xml:space="preserve">people </w:t>
      </w:r>
      <w:r w:rsidRPr="00176D0A">
        <w:rPr>
          <w:rFonts w:ascii="Cambria" w:eastAsia="Times New Roman" w:hAnsi="Cambria"/>
          <w:color w:val="000000" w:themeColor="text1"/>
        </w:rPr>
        <w:t xml:space="preserve">actually what is prohibited in Islam is in the case of deviations in beliefs and </w:t>
      </w:r>
      <w:r w:rsidRPr="00176D0A">
        <w:rPr>
          <w:rFonts w:ascii="Cambria" w:eastAsia="Times New Roman" w:hAnsi="Cambria"/>
          <w:i/>
          <w:iCs/>
          <w:color w:val="000000" w:themeColor="text1"/>
        </w:rPr>
        <w:t>aqeedah</w:t>
      </w:r>
      <w:r w:rsidRPr="00176D0A">
        <w:rPr>
          <w:rFonts w:ascii="Cambria" w:eastAsia="Times New Roman" w:hAnsi="Cambria"/>
          <w:color w:val="000000" w:themeColor="text1"/>
        </w:rPr>
        <w:t xml:space="preserve">, meaning that they must not fully believe that </w:t>
      </w:r>
      <w:r w:rsidRPr="00176D0A">
        <w:rPr>
          <w:rFonts w:ascii="Cambria" w:eastAsia="Times New Roman" w:hAnsi="Cambria"/>
          <w:color w:val="000000" w:themeColor="text1"/>
          <w:lang w:val="id-ID"/>
        </w:rPr>
        <w:t>if people do no carry out this tradition, it will be</w:t>
      </w:r>
      <w:r w:rsidRPr="00176D0A">
        <w:rPr>
          <w:rFonts w:ascii="Cambria" w:eastAsia="Times New Roman" w:hAnsi="Cambria"/>
          <w:color w:val="000000" w:themeColor="text1"/>
        </w:rPr>
        <w:t xml:space="preserve"> a disaster</w:t>
      </w:r>
      <w:r w:rsidRPr="00176D0A">
        <w:rPr>
          <w:rFonts w:ascii="Cambria" w:eastAsia="Times New Roman" w:hAnsi="Cambria"/>
          <w:color w:val="000000" w:themeColor="text1"/>
          <w:lang w:val="id-ID"/>
        </w:rPr>
        <w:t xml:space="preserve">. It </w:t>
      </w:r>
      <w:r w:rsidRPr="00176D0A">
        <w:rPr>
          <w:rFonts w:ascii="Cambria" w:eastAsia="Times New Roman" w:hAnsi="Cambria"/>
          <w:color w:val="000000" w:themeColor="text1"/>
        </w:rPr>
        <w:t xml:space="preserve">just as a condition or ritual and local wisdom formality. This 'tradition has also been carried out by the ancient ancestors who also embraced Islam. </w:t>
      </w:r>
      <w:r w:rsidRPr="00176D0A">
        <w:rPr>
          <w:rFonts w:ascii="Cambria" w:eastAsia="Times New Roman" w:hAnsi="Cambria"/>
          <w:color w:val="000000" w:themeColor="text1"/>
          <w:lang w:val="id-ID"/>
        </w:rPr>
        <w:t xml:space="preserve">This tradition </w:t>
      </w:r>
      <w:r w:rsidRPr="00176D0A">
        <w:rPr>
          <w:rFonts w:ascii="Cambria" w:eastAsia="Times New Roman" w:hAnsi="Cambria"/>
          <w:color w:val="000000" w:themeColor="text1"/>
        </w:rPr>
        <w:t xml:space="preserve">contains elements of Islam. This can be seen in terms of reading prayers, whose meaning has been touched by Islamization </w:t>
      </w:r>
      <w:r w:rsidRPr="00176D0A">
        <w:rPr>
          <w:rFonts w:ascii="Cambria" w:eastAsia="Times New Roman" w:hAnsi="Cambria"/>
          <w:color w:val="000000" w:themeColor="text1"/>
          <w:lang w:val="id-ID"/>
        </w:rPr>
        <w:t>from</w:t>
      </w:r>
      <w:r w:rsidRPr="00176D0A">
        <w:rPr>
          <w:rFonts w:ascii="Cambria" w:eastAsia="Times New Roman" w:hAnsi="Cambria"/>
          <w:color w:val="000000" w:themeColor="text1"/>
        </w:rPr>
        <w:t xml:space="preserve"> previous preachers, in modern terms</w:t>
      </w:r>
      <w:r w:rsidRPr="00176D0A">
        <w:rPr>
          <w:rFonts w:ascii="Cambria" w:eastAsia="Times New Roman" w:hAnsi="Cambria"/>
          <w:color w:val="000000" w:themeColor="text1"/>
          <w:lang w:val="id-ID"/>
        </w:rPr>
        <w:t>, it is</w:t>
      </w:r>
      <w:r w:rsidRPr="00176D0A">
        <w:rPr>
          <w:rFonts w:ascii="Cambria" w:eastAsia="Times New Roman" w:hAnsi="Cambria"/>
          <w:color w:val="000000" w:themeColor="text1"/>
        </w:rPr>
        <w:t xml:space="preserve"> known as Sufistic Islam. </w:t>
      </w:r>
      <w:r w:rsidRPr="00176D0A">
        <w:rPr>
          <w:rFonts w:ascii="Cambria" w:eastAsia="Times New Roman" w:hAnsi="Cambria"/>
          <w:color w:val="000000" w:themeColor="text1"/>
        </w:rPr>
        <w:lastRenderedPageBreak/>
        <w:t xml:space="preserve">However, from several </w:t>
      </w:r>
      <w:r w:rsidRPr="00176D0A">
        <w:rPr>
          <w:rFonts w:ascii="Cambria" w:eastAsia="Times New Roman" w:hAnsi="Cambria"/>
          <w:color w:val="000000" w:themeColor="text1"/>
          <w:lang w:val="id-ID"/>
        </w:rPr>
        <w:t>informants</w:t>
      </w:r>
      <w:r w:rsidRPr="00176D0A">
        <w:rPr>
          <w:rFonts w:ascii="Cambria" w:eastAsia="Times New Roman" w:hAnsi="Cambria"/>
          <w:color w:val="000000" w:themeColor="text1"/>
        </w:rPr>
        <w:t xml:space="preserve"> answered that this tradition if </w:t>
      </w:r>
      <w:r w:rsidRPr="00176D0A">
        <w:rPr>
          <w:rFonts w:ascii="Cambria" w:eastAsia="Times New Roman" w:hAnsi="Cambria"/>
          <w:color w:val="000000" w:themeColor="text1"/>
          <w:lang w:val="id-ID"/>
        </w:rPr>
        <w:t xml:space="preserve">it is </w:t>
      </w:r>
      <w:r w:rsidRPr="00176D0A">
        <w:rPr>
          <w:rFonts w:ascii="Cambria" w:eastAsia="Times New Roman" w:hAnsi="Cambria"/>
          <w:color w:val="000000" w:themeColor="text1"/>
        </w:rPr>
        <w:t>brought to the religious law</w:t>
      </w:r>
      <w:r w:rsidRPr="00176D0A">
        <w:rPr>
          <w:rFonts w:ascii="Cambria" w:eastAsia="Times New Roman" w:hAnsi="Cambria"/>
          <w:color w:val="000000" w:themeColor="text1"/>
          <w:lang w:val="id-ID"/>
        </w:rPr>
        <w:t>, it contains</w:t>
      </w:r>
      <w:r w:rsidRPr="00176D0A">
        <w:rPr>
          <w:rFonts w:ascii="Cambria" w:eastAsia="Times New Roman" w:hAnsi="Cambria"/>
          <w:color w:val="000000" w:themeColor="text1"/>
        </w:rPr>
        <w:t xml:space="preserve"> </w:t>
      </w:r>
      <w:r w:rsidRPr="00176D0A">
        <w:rPr>
          <w:rFonts w:ascii="Cambria" w:eastAsia="Times New Roman" w:hAnsi="Cambria"/>
          <w:color w:val="000000" w:themeColor="text1"/>
          <w:lang w:val="id-ID"/>
        </w:rPr>
        <w:t>syirk</w:t>
      </w:r>
      <w:r w:rsidRPr="00176D0A">
        <w:rPr>
          <w:rFonts w:ascii="Cambria" w:eastAsia="Times New Roman" w:hAnsi="Cambria"/>
          <w:color w:val="000000" w:themeColor="text1"/>
        </w:rPr>
        <w:t xml:space="preserve"> on the ritual implementation, but if </w:t>
      </w:r>
      <w:r w:rsidRPr="00176D0A">
        <w:rPr>
          <w:rFonts w:ascii="Cambria" w:eastAsia="Times New Roman" w:hAnsi="Cambria"/>
          <w:color w:val="000000" w:themeColor="text1"/>
          <w:lang w:val="id-ID"/>
        </w:rPr>
        <w:t xml:space="preserve">it is </w:t>
      </w:r>
      <w:r w:rsidRPr="00176D0A">
        <w:rPr>
          <w:rFonts w:ascii="Cambria" w:eastAsia="Times New Roman" w:hAnsi="Cambria"/>
          <w:color w:val="000000" w:themeColor="text1"/>
        </w:rPr>
        <w:t xml:space="preserve">only </w:t>
      </w:r>
      <w:r w:rsidRPr="00176D0A">
        <w:rPr>
          <w:rFonts w:ascii="Cambria" w:eastAsia="Times New Roman" w:hAnsi="Cambria"/>
          <w:color w:val="000000" w:themeColor="text1"/>
          <w:lang w:val="id-ID"/>
        </w:rPr>
        <w:t>for</w:t>
      </w:r>
      <w:r w:rsidRPr="00176D0A">
        <w:rPr>
          <w:rFonts w:ascii="Cambria" w:eastAsia="Times New Roman" w:hAnsi="Cambria"/>
          <w:color w:val="000000" w:themeColor="text1"/>
        </w:rPr>
        <w:t xml:space="preserve"> customs and traditions</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it is still allowed and not prohibited to be carried out.</w:t>
      </w:r>
    </w:p>
    <w:p w:rsidR="00CA3FB7" w:rsidRPr="00176D0A" w:rsidRDefault="00CA3FB7" w:rsidP="00CA3FB7">
      <w:pPr>
        <w:spacing w:after="240" w:line="360" w:lineRule="auto"/>
        <w:ind w:firstLine="851"/>
        <w:contextualSpacing/>
        <w:jc w:val="both"/>
        <w:rPr>
          <w:rFonts w:ascii="Cambria" w:eastAsia="Times New Roman" w:hAnsi="Cambria"/>
          <w:color w:val="000000" w:themeColor="text1"/>
        </w:rPr>
      </w:pPr>
      <w:r w:rsidRPr="00176D0A">
        <w:rPr>
          <w:rFonts w:ascii="Cambria" w:eastAsia="Times New Roman" w:hAnsi="Cambria"/>
          <w:color w:val="000000" w:themeColor="text1"/>
        </w:rPr>
        <w:t>From</w:t>
      </w:r>
      <w:r w:rsidRPr="00176D0A">
        <w:rPr>
          <w:rFonts w:ascii="Cambria" w:eastAsia="Times New Roman" w:hAnsi="Cambria"/>
          <w:color w:val="000000" w:themeColor="text1"/>
          <w:lang w:val="id-ID"/>
        </w:rPr>
        <w:t xml:space="preserve"> the discussion above</w:t>
      </w:r>
      <w:r w:rsidRPr="00176D0A">
        <w:rPr>
          <w:rFonts w:ascii="Cambria" w:eastAsia="Times New Roman" w:hAnsi="Cambria"/>
          <w:color w:val="000000" w:themeColor="text1"/>
        </w:rPr>
        <w:t xml:space="preserve">, we know that health is a special blessing given by God to us, and efforts related to the maintenance of health contain the value of worship and benefits for ourselves, society and the environment that have </w:t>
      </w:r>
      <w:r w:rsidRPr="00176D0A">
        <w:rPr>
          <w:rFonts w:ascii="Cambria" w:eastAsia="Times New Roman" w:hAnsi="Cambria"/>
          <w:i/>
          <w:iCs/>
          <w:color w:val="000000" w:themeColor="text1"/>
          <w:lang w:val="id-ID"/>
        </w:rPr>
        <w:t>maslahat</w:t>
      </w:r>
      <w:r w:rsidRPr="00176D0A">
        <w:rPr>
          <w:rFonts w:ascii="Cambria" w:eastAsia="Times New Roman" w:hAnsi="Cambria"/>
          <w:color w:val="000000" w:themeColor="text1"/>
          <w:lang w:val="id-ID"/>
        </w:rPr>
        <w:t xml:space="preserve"> </w:t>
      </w:r>
      <w:r w:rsidRPr="00176D0A">
        <w:rPr>
          <w:rFonts w:ascii="Cambria" w:eastAsia="Times New Roman" w:hAnsi="Cambria"/>
          <w:color w:val="000000" w:themeColor="text1"/>
        </w:rPr>
        <w:t>values. The author as a prospective health worker thinks that the importance of health in life and beneficial in religion</w:t>
      </w:r>
      <w:r w:rsidRPr="00176D0A">
        <w:rPr>
          <w:rFonts w:ascii="Cambria" w:eastAsia="Times New Roman" w:hAnsi="Cambria"/>
          <w:color w:val="000000" w:themeColor="text1"/>
          <w:lang w:val="id-ID"/>
        </w:rPr>
        <w:t>. M</w:t>
      </w:r>
      <w:r w:rsidRPr="00176D0A">
        <w:rPr>
          <w:rFonts w:ascii="Cambria" w:eastAsia="Times New Roman" w:hAnsi="Cambria"/>
          <w:color w:val="000000" w:themeColor="text1"/>
        </w:rPr>
        <w:t xml:space="preserve">aintaining health is better than treating after illness. This discussion is intended to provide an overview of the relationship between health and religion so that we can apply it in </w:t>
      </w:r>
      <w:r w:rsidRPr="00176D0A">
        <w:rPr>
          <w:rFonts w:ascii="Cambria" w:eastAsia="Times New Roman" w:hAnsi="Cambria"/>
          <w:color w:val="000000" w:themeColor="text1"/>
          <w:lang w:val="id-ID"/>
        </w:rPr>
        <w:t xml:space="preserve">our </w:t>
      </w:r>
      <w:r w:rsidRPr="00176D0A">
        <w:rPr>
          <w:rFonts w:ascii="Cambria" w:eastAsia="Times New Roman" w:hAnsi="Cambria"/>
          <w:color w:val="000000" w:themeColor="text1"/>
        </w:rPr>
        <w:t xml:space="preserve">life and avoid </w:t>
      </w:r>
      <w:r w:rsidRPr="00176D0A">
        <w:rPr>
          <w:rFonts w:ascii="Cambria" w:eastAsia="Times New Roman" w:hAnsi="Cambria"/>
          <w:i/>
          <w:iCs/>
          <w:color w:val="000000" w:themeColor="text1"/>
        </w:rPr>
        <w:t>mafsadat</w:t>
      </w:r>
      <w:r w:rsidRPr="00176D0A">
        <w:rPr>
          <w:rFonts w:ascii="Cambria" w:eastAsia="Times New Roman" w:hAnsi="Cambria"/>
          <w:color w:val="000000" w:themeColor="text1"/>
        </w:rPr>
        <w:t xml:space="preserve"> values.</w:t>
      </w:r>
    </w:p>
    <w:p w:rsidR="00CA3FB7" w:rsidRDefault="00CA3FB7" w:rsidP="00CA3FB7">
      <w:pPr>
        <w:spacing w:after="0" w:line="360" w:lineRule="auto"/>
        <w:contextualSpacing/>
        <w:jc w:val="both"/>
        <w:rPr>
          <w:rFonts w:ascii="Cambria" w:hAnsi="Cambria"/>
          <w:b/>
          <w:bCs/>
          <w:color w:val="000000" w:themeColor="text1"/>
        </w:rPr>
      </w:pPr>
    </w:p>
    <w:p w:rsidR="00CA3FB7" w:rsidRPr="00176D0A" w:rsidRDefault="00CA3FB7" w:rsidP="00CA3FB7">
      <w:pPr>
        <w:spacing w:after="0" w:line="360" w:lineRule="auto"/>
        <w:contextualSpacing/>
        <w:jc w:val="both"/>
        <w:rPr>
          <w:rFonts w:ascii="Cambria" w:hAnsi="Cambria"/>
          <w:b/>
          <w:bCs/>
          <w:color w:val="000000" w:themeColor="text1"/>
        </w:rPr>
      </w:pPr>
      <w:r>
        <w:rPr>
          <w:rFonts w:ascii="Cambria" w:hAnsi="Cambria"/>
          <w:b/>
          <w:bCs/>
          <w:color w:val="000000" w:themeColor="text1"/>
          <w:lang w:val="id-ID"/>
        </w:rPr>
        <w:t xml:space="preserve">D. </w:t>
      </w:r>
      <w:r w:rsidRPr="00176D0A">
        <w:rPr>
          <w:rFonts w:ascii="Cambria" w:hAnsi="Cambria"/>
          <w:b/>
          <w:bCs/>
          <w:color w:val="000000" w:themeColor="text1"/>
        </w:rPr>
        <w:t>CONCLUSION</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rPr>
        <w:t>Research on Semiotics of Buang-Buang Ae</w:t>
      </w:r>
      <w:r w:rsidRPr="00176D0A">
        <w:rPr>
          <w:rFonts w:ascii="Cambria" w:hAnsi="Cambria"/>
          <w:color w:val="000000" w:themeColor="text1"/>
          <w:lang w:val="id-ID"/>
        </w:rPr>
        <w:t>’</w:t>
      </w:r>
      <w:r w:rsidRPr="00176D0A">
        <w:rPr>
          <w:rFonts w:ascii="Cambria" w:hAnsi="Cambria"/>
          <w:color w:val="000000" w:themeColor="text1"/>
        </w:rPr>
        <w:t xml:space="preserve"> Tradition: Relationship Between Humans, Modern Medicine, and Islam </w:t>
      </w:r>
      <w:r w:rsidRPr="00176D0A">
        <w:rPr>
          <w:rFonts w:ascii="Cambria" w:hAnsi="Cambria"/>
          <w:color w:val="000000" w:themeColor="text1"/>
          <w:lang w:val="id-ID"/>
        </w:rPr>
        <w:t>o</w:t>
      </w:r>
      <w:r w:rsidRPr="00176D0A">
        <w:rPr>
          <w:rFonts w:ascii="Cambria" w:hAnsi="Cambria"/>
          <w:color w:val="000000" w:themeColor="text1"/>
        </w:rPr>
        <w:t>n Coastal Communities in Dabong Kubu Raya West Kalimantan, can be summarized as follows.</w:t>
      </w:r>
    </w:p>
    <w:p w:rsidR="00CA3FB7" w:rsidRPr="00176D0A" w:rsidRDefault="00CA3FB7" w:rsidP="00CA3FB7">
      <w:pPr>
        <w:pStyle w:val="ListParagraph"/>
        <w:numPr>
          <w:ilvl w:val="0"/>
          <w:numId w:val="23"/>
        </w:numPr>
        <w:spacing w:after="0" w:line="360" w:lineRule="auto"/>
        <w:ind w:left="426"/>
        <w:jc w:val="both"/>
        <w:rPr>
          <w:rFonts w:ascii="Cambria" w:hAnsi="Cambria"/>
          <w:color w:val="000000" w:themeColor="text1"/>
        </w:rPr>
      </w:pPr>
      <w:r w:rsidRPr="00176D0A">
        <w:rPr>
          <w:rFonts w:ascii="Cambria" w:hAnsi="Cambria"/>
          <w:color w:val="000000" w:themeColor="text1"/>
          <w:lang w:val="id-ID"/>
        </w:rPr>
        <w:t>Tradition of Buang-buang Ae’</w:t>
      </w:r>
      <w:r w:rsidRPr="00176D0A">
        <w:rPr>
          <w:rFonts w:ascii="Cambria" w:hAnsi="Cambria"/>
          <w:color w:val="000000" w:themeColor="text1"/>
        </w:rPr>
        <w:t xml:space="preserve"> is aimed at </w:t>
      </w:r>
      <w:r w:rsidRPr="00176D0A">
        <w:rPr>
          <w:rFonts w:ascii="Cambria" w:hAnsi="Cambria"/>
          <w:color w:val="000000" w:themeColor="text1"/>
          <w:lang w:val="id-ID"/>
        </w:rPr>
        <w:t xml:space="preserve">traditional </w:t>
      </w:r>
      <w:r w:rsidRPr="00176D0A">
        <w:rPr>
          <w:rFonts w:ascii="Cambria" w:hAnsi="Cambria"/>
          <w:color w:val="000000" w:themeColor="text1"/>
        </w:rPr>
        <w:t>treatment</w:t>
      </w:r>
      <w:r w:rsidRPr="00176D0A">
        <w:rPr>
          <w:rFonts w:ascii="Cambria" w:hAnsi="Cambria"/>
          <w:color w:val="000000" w:themeColor="text1"/>
          <w:lang w:val="id-ID"/>
        </w:rPr>
        <w:t xml:space="preserve"> and getting easy in </w:t>
      </w:r>
      <w:r w:rsidRPr="00176D0A">
        <w:rPr>
          <w:rFonts w:ascii="Cambria" w:hAnsi="Cambria"/>
          <w:color w:val="000000" w:themeColor="text1"/>
        </w:rPr>
        <w:t xml:space="preserve">the </w:t>
      </w:r>
      <w:r w:rsidRPr="00176D0A">
        <w:rPr>
          <w:rFonts w:ascii="Cambria" w:hAnsi="Cambria"/>
          <w:color w:val="000000" w:themeColor="text1"/>
          <w:lang w:val="id-ID"/>
        </w:rPr>
        <w:t>delivery</w:t>
      </w:r>
      <w:r w:rsidRPr="00176D0A">
        <w:rPr>
          <w:rFonts w:ascii="Cambria" w:hAnsi="Cambria"/>
          <w:color w:val="000000" w:themeColor="text1"/>
        </w:rPr>
        <w:t xml:space="preserve"> process so that it is not </w:t>
      </w:r>
      <w:r w:rsidRPr="00176D0A">
        <w:rPr>
          <w:rFonts w:ascii="Cambria" w:hAnsi="Cambria"/>
          <w:i/>
          <w:iCs/>
          <w:color w:val="000000" w:themeColor="text1"/>
          <w:lang w:val="id-ID"/>
        </w:rPr>
        <w:t>sakal</w:t>
      </w:r>
      <w:r w:rsidRPr="00176D0A">
        <w:rPr>
          <w:rFonts w:ascii="Cambria" w:hAnsi="Cambria"/>
          <w:color w:val="000000" w:themeColor="text1"/>
        </w:rPr>
        <w:t xml:space="preserve"> (difficult) and not disturbed by the spirits. Although now there are those who do not believe anymore but </w:t>
      </w:r>
      <w:r w:rsidRPr="00176D0A">
        <w:rPr>
          <w:rFonts w:ascii="Cambria" w:hAnsi="Cambria"/>
          <w:color w:val="000000" w:themeColor="text1"/>
          <w:lang w:val="id-ID"/>
        </w:rPr>
        <w:t xml:space="preserve">they still carry out it. </w:t>
      </w:r>
      <w:r w:rsidRPr="00176D0A">
        <w:rPr>
          <w:rFonts w:ascii="Cambria" w:hAnsi="Cambria"/>
          <w:color w:val="000000" w:themeColor="text1"/>
        </w:rPr>
        <w:t xml:space="preserve"> </w:t>
      </w:r>
      <w:r w:rsidRPr="00176D0A">
        <w:rPr>
          <w:rFonts w:ascii="Cambria" w:hAnsi="Cambria"/>
          <w:color w:val="000000" w:themeColor="text1"/>
          <w:lang w:val="id-ID"/>
        </w:rPr>
        <w:t>I</w:t>
      </w:r>
      <w:r w:rsidRPr="00176D0A">
        <w:rPr>
          <w:rFonts w:ascii="Cambria" w:hAnsi="Cambria"/>
          <w:color w:val="000000" w:themeColor="text1"/>
        </w:rPr>
        <w:t>t is only a requirement or formality of tradition.</w:t>
      </w:r>
    </w:p>
    <w:p w:rsidR="00CA3FB7" w:rsidRPr="00176D0A" w:rsidRDefault="00CA3FB7" w:rsidP="00CA3FB7">
      <w:pPr>
        <w:pStyle w:val="ListParagraph"/>
        <w:numPr>
          <w:ilvl w:val="0"/>
          <w:numId w:val="23"/>
        </w:numPr>
        <w:spacing w:after="0" w:line="360" w:lineRule="auto"/>
        <w:ind w:left="426"/>
        <w:jc w:val="both"/>
        <w:rPr>
          <w:rFonts w:ascii="Cambria" w:hAnsi="Cambria"/>
          <w:color w:val="000000" w:themeColor="text1"/>
        </w:rPr>
      </w:pPr>
      <w:r w:rsidRPr="00176D0A">
        <w:rPr>
          <w:rFonts w:ascii="Cambria" w:hAnsi="Cambria"/>
          <w:color w:val="000000" w:themeColor="text1"/>
        </w:rPr>
        <w:t xml:space="preserve">The semiotics of </w:t>
      </w:r>
      <w:r w:rsidRPr="00176D0A">
        <w:rPr>
          <w:rFonts w:ascii="Cambria" w:hAnsi="Cambria"/>
          <w:color w:val="000000" w:themeColor="text1"/>
          <w:lang w:val="id-ID"/>
        </w:rPr>
        <w:t>Buang-buang Ae’</w:t>
      </w:r>
      <w:r w:rsidRPr="00176D0A">
        <w:rPr>
          <w:rFonts w:ascii="Cambria" w:hAnsi="Cambria"/>
          <w:color w:val="000000" w:themeColor="text1"/>
        </w:rPr>
        <w:t xml:space="preserve"> are a myth that describes the interaction between humans </w:t>
      </w:r>
      <w:r w:rsidRPr="00176D0A">
        <w:rPr>
          <w:rFonts w:ascii="Cambria" w:hAnsi="Cambria"/>
          <w:color w:val="000000" w:themeColor="text1"/>
          <w:lang w:val="id-ID"/>
        </w:rPr>
        <w:t>with</w:t>
      </w:r>
      <w:r w:rsidRPr="00176D0A">
        <w:rPr>
          <w:rFonts w:ascii="Cambria" w:hAnsi="Cambria"/>
          <w:color w:val="000000" w:themeColor="text1"/>
        </w:rPr>
        <w:t xml:space="preserve"> nature and </w:t>
      </w:r>
      <w:r w:rsidRPr="00176D0A">
        <w:rPr>
          <w:rFonts w:ascii="Cambria" w:hAnsi="Cambria"/>
          <w:color w:val="000000" w:themeColor="text1"/>
          <w:lang w:val="id-ID"/>
        </w:rPr>
        <w:t xml:space="preserve">human with </w:t>
      </w:r>
      <w:r w:rsidRPr="00176D0A">
        <w:rPr>
          <w:rFonts w:ascii="Cambria" w:hAnsi="Cambria"/>
          <w:color w:val="000000" w:themeColor="text1"/>
        </w:rPr>
        <w:t>Allah</w:t>
      </w:r>
      <w:r w:rsidRPr="00176D0A">
        <w:rPr>
          <w:rFonts w:ascii="Cambria" w:hAnsi="Cambria"/>
          <w:color w:val="000000" w:themeColor="text1"/>
          <w:lang w:val="id-ID"/>
        </w:rPr>
        <w:t xml:space="preserve"> as the Creator. The interaction must be</w:t>
      </w:r>
      <w:r w:rsidRPr="00176D0A">
        <w:rPr>
          <w:rFonts w:ascii="Cambria" w:hAnsi="Cambria"/>
          <w:color w:val="000000" w:themeColor="text1"/>
        </w:rPr>
        <w:t xml:space="preserve"> balanced. The meaning is in </w:t>
      </w:r>
      <w:r w:rsidRPr="00176D0A">
        <w:rPr>
          <w:rFonts w:ascii="Cambria" w:hAnsi="Cambria"/>
          <w:color w:val="000000" w:themeColor="text1"/>
          <w:lang w:val="id-ID"/>
        </w:rPr>
        <w:t>running the</w:t>
      </w:r>
      <w:r w:rsidRPr="00176D0A">
        <w:rPr>
          <w:rFonts w:ascii="Cambria" w:hAnsi="Cambria"/>
          <w:color w:val="000000" w:themeColor="text1"/>
        </w:rPr>
        <w:t xml:space="preserve"> life, humans must always endeavor with their knowledge, maintain local wisdom </w:t>
      </w:r>
      <w:r w:rsidRPr="00176D0A">
        <w:rPr>
          <w:rFonts w:ascii="Cambria" w:hAnsi="Cambria"/>
          <w:color w:val="000000" w:themeColor="text1"/>
          <w:lang w:val="id-ID"/>
        </w:rPr>
        <w:t>form the ancestors</w:t>
      </w:r>
      <w:r w:rsidRPr="00176D0A">
        <w:rPr>
          <w:rFonts w:ascii="Cambria" w:hAnsi="Cambria"/>
          <w:color w:val="000000" w:themeColor="text1"/>
        </w:rPr>
        <w:t>,</w:t>
      </w:r>
      <w:r w:rsidRPr="00176D0A">
        <w:rPr>
          <w:rFonts w:ascii="Cambria" w:hAnsi="Cambria"/>
          <w:color w:val="000000" w:themeColor="text1"/>
          <w:lang w:val="id-ID"/>
        </w:rPr>
        <w:t xml:space="preserve"> </w:t>
      </w:r>
      <w:r w:rsidRPr="00176D0A">
        <w:rPr>
          <w:rFonts w:ascii="Cambria" w:hAnsi="Cambria"/>
          <w:color w:val="000000" w:themeColor="text1"/>
        </w:rPr>
        <w:t xml:space="preserve">do environmental preservation, and always </w:t>
      </w:r>
      <w:r w:rsidRPr="00176D0A">
        <w:rPr>
          <w:rFonts w:ascii="Cambria" w:hAnsi="Cambria"/>
          <w:color w:val="000000" w:themeColor="text1"/>
          <w:lang w:val="id-ID"/>
        </w:rPr>
        <w:t>humble</w:t>
      </w:r>
      <w:r w:rsidRPr="00176D0A">
        <w:rPr>
          <w:rFonts w:ascii="Cambria" w:hAnsi="Cambria"/>
          <w:color w:val="000000" w:themeColor="text1"/>
        </w:rPr>
        <w:t xml:space="preserve"> to Allah SWT.</w:t>
      </w:r>
    </w:p>
    <w:p w:rsidR="00CA3FB7" w:rsidRPr="00176D0A" w:rsidRDefault="00CA3FB7" w:rsidP="00CA3FB7">
      <w:pPr>
        <w:pStyle w:val="ListParagraph"/>
        <w:numPr>
          <w:ilvl w:val="0"/>
          <w:numId w:val="23"/>
        </w:numPr>
        <w:spacing w:after="0" w:line="360" w:lineRule="auto"/>
        <w:ind w:left="426"/>
        <w:jc w:val="both"/>
        <w:rPr>
          <w:rFonts w:ascii="Cambria" w:hAnsi="Cambria"/>
          <w:color w:val="000000" w:themeColor="text1"/>
        </w:rPr>
      </w:pPr>
      <w:r w:rsidRPr="00176D0A">
        <w:rPr>
          <w:rFonts w:ascii="Cambria" w:hAnsi="Cambria"/>
          <w:color w:val="000000" w:themeColor="text1"/>
        </w:rPr>
        <w:t xml:space="preserve">From the point of view of modern </w:t>
      </w:r>
      <w:r w:rsidRPr="00176D0A">
        <w:rPr>
          <w:rFonts w:ascii="Cambria" w:hAnsi="Cambria"/>
          <w:color w:val="000000" w:themeColor="text1"/>
          <w:lang w:val="id-ID"/>
        </w:rPr>
        <w:t>medicine,</w:t>
      </w:r>
      <w:r w:rsidRPr="00176D0A">
        <w:rPr>
          <w:rFonts w:ascii="Cambria" w:hAnsi="Cambria"/>
          <w:color w:val="000000" w:themeColor="text1"/>
        </w:rPr>
        <w:t xml:space="preserve"> the community has been able to accept the presence of </w:t>
      </w:r>
      <w:r w:rsidRPr="00176D0A">
        <w:rPr>
          <w:rFonts w:ascii="Cambria" w:hAnsi="Cambria"/>
          <w:color w:val="000000" w:themeColor="text1"/>
          <w:lang w:val="id-ID"/>
        </w:rPr>
        <w:t>governmental m</w:t>
      </w:r>
      <w:r w:rsidRPr="00176D0A">
        <w:rPr>
          <w:rFonts w:ascii="Cambria" w:hAnsi="Cambria"/>
          <w:color w:val="000000" w:themeColor="text1"/>
        </w:rPr>
        <w:t xml:space="preserve">idwives as partners of </w:t>
      </w:r>
      <w:r w:rsidRPr="00176D0A">
        <w:rPr>
          <w:rFonts w:ascii="Cambria" w:hAnsi="Cambria"/>
          <w:color w:val="000000" w:themeColor="text1"/>
          <w:lang w:val="id-ID"/>
        </w:rPr>
        <w:t>traditional midwifes</w:t>
      </w:r>
      <w:r w:rsidRPr="00176D0A">
        <w:rPr>
          <w:rFonts w:ascii="Cambria" w:hAnsi="Cambria"/>
          <w:color w:val="000000" w:themeColor="text1"/>
        </w:rPr>
        <w:t xml:space="preserve"> in the </w:t>
      </w:r>
      <w:r w:rsidRPr="00176D0A">
        <w:rPr>
          <w:rFonts w:ascii="Cambria" w:hAnsi="Cambria"/>
          <w:color w:val="000000" w:themeColor="text1"/>
          <w:lang w:val="id-ID"/>
        </w:rPr>
        <w:t>delivery</w:t>
      </w:r>
      <w:r w:rsidRPr="00176D0A">
        <w:rPr>
          <w:rFonts w:ascii="Cambria" w:hAnsi="Cambria"/>
          <w:color w:val="000000" w:themeColor="text1"/>
        </w:rPr>
        <w:t xml:space="preserve"> process for Dabong people. Now between </w:t>
      </w:r>
      <w:r w:rsidRPr="00176D0A">
        <w:rPr>
          <w:rFonts w:ascii="Cambria" w:hAnsi="Cambria"/>
          <w:color w:val="000000" w:themeColor="text1"/>
          <w:lang w:val="id-ID"/>
        </w:rPr>
        <w:t>traditional midwifes</w:t>
      </w:r>
      <w:r w:rsidRPr="00176D0A">
        <w:rPr>
          <w:rFonts w:ascii="Cambria" w:hAnsi="Cambria"/>
          <w:color w:val="000000" w:themeColor="text1"/>
        </w:rPr>
        <w:t xml:space="preserve"> and </w:t>
      </w:r>
      <w:r w:rsidRPr="00176D0A">
        <w:rPr>
          <w:rFonts w:ascii="Cambria" w:hAnsi="Cambria"/>
          <w:color w:val="000000" w:themeColor="text1"/>
          <w:lang w:val="id-ID"/>
        </w:rPr>
        <w:t xml:space="preserve">governmental </w:t>
      </w:r>
      <w:r w:rsidRPr="00176D0A">
        <w:rPr>
          <w:rFonts w:ascii="Cambria" w:hAnsi="Cambria"/>
          <w:color w:val="000000" w:themeColor="text1"/>
        </w:rPr>
        <w:t xml:space="preserve">midwives who have worked together, means that </w:t>
      </w:r>
      <w:r w:rsidRPr="00176D0A">
        <w:rPr>
          <w:rFonts w:ascii="Cambria" w:hAnsi="Cambria"/>
          <w:color w:val="000000" w:themeColor="text1"/>
          <w:lang w:val="id-ID"/>
        </w:rPr>
        <w:t>both</w:t>
      </w:r>
      <w:r w:rsidRPr="00176D0A">
        <w:rPr>
          <w:rFonts w:ascii="Cambria" w:hAnsi="Cambria"/>
          <w:color w:val="000000" w:themeColor="text1"/>
        </w:rPr>
        <w:t xml:space="preserve"> are equally good</w:t>
      </w:r>
      <w:r w:rsidRPr="00176D0A">
        <w:rPr>
          <w:rFonts w:ascii="Cambria" w:hAnsi="Cambria"/>
          <w:color w:val="000000" w:themeColor="text1"/>
          <w:lang w:val="id-ID"/>
        </w:rPr>
        <w:t>. Traditional midwifes take part in some traditional ways</w:t>
      </w:r>
      <w:r w:rsidRPr="00176D0A">
        <w:rPr>
          <w:rFonts w:ascii="Cambria" w:hAnsi="Cambria"/>
          <w:color w:val="000000" w:themeColor="text1"/>
        </w:rPr>
        <w:t xml:space="preserve"> includ</w:t>
      </w:r>
      <w:r w:rsidRPr="00176D0A">
        <w:rPr>
          <w:rFonts w:ascii="Cambria" w:hAnsi="Cambria"/>
          <w:color w:val="000000" w:themeColor="text1"/>
          <w:lang w:val="id-ID"/>
        </w:rPr>
        <w:t>ing</w:t>
      </w:r>
      <w:r w:rsidRPr="00176D0A">
        <w:rPr>
          <w:rFonts w:ascii="Cambria" w:hAnsi="Cambria"/>
          <w:color w:val="000000" w:themeColor="text1"/>
        </w:rPr>
        <w:t xml:space="preserve">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w:t>
      </w:r>
      <w:r w:rsidRPr="00176D0A">
        <w:rPr>
          <w:rFonts w:ascii="Cambria" w:hAnsi="Cambria"/>
          <w:color w:val="000000" w:themeColor="text1"/>
        </w:rPr>
        <w:t xml:space="preserve"> and </w:t>
      </w:r>
      <w:r w:rsidRPr="00176D0A">
        <w:rPr>
          <w:rFonts w:ascii="Cambria" w:hAnsi="Cambria"/>
          <w:color w:val="000000" w:themeColor="text1"/>
          <w:lang w:val="id-ID"/>
        </w:rPr>
        <w:lastRenderedPageBreak/>
        <w:t xml:space="preserve">governmental </w:t>
      </w:r>
      <w:r w:rsidRPr="00176D0A">
        <w:rPr>
          <w:rFonts w:ascii="Cambria" w:hAnsi="Cambria"/>
          <w:color w:val="000000" w:themeColor="text1"/>
        </w:rPr>
        <w:t xml:space="preserve">midwives </w:t>
      </w:r>
      <w:r w:rsidRPr="00176D0A">
        <w:rPr>
          <w:rFonts w:ascii="Cambria" w:hAnsi="Cambria"/>
          <w:color w:val="000000" w:themeColor="text1"/>
          <w:lang w:val="id-ID"/>
        </w:rPr>
        <w:t>take part in</w:t>
      </w:r>
      <w:r w:rsidRPr="00176D0A">
        <w:rPr>
          <w:rFonts w:ascii="Cambria" w:hAnsi="Cambria"/>
          <w:color w:val="000000" w:themeColor="text1"/>
        </w:rPr>
        <w:t xml:space="preserve"> modern </w:t>
      </w:r>
      <w:r w:rsidRPr="00176D0A">
        <w:rPr>
          <w:rFonts w:ascii="Cambria" w:hAnsi="Cambria"/>
          <w:color w:val="000000" w:themeColor="text1"/>
          <w:lang w:val="id-ID"/>
        </w:rPr>
        <w:t>medical medicine</w:t>
      </w:r>
      <w:r w:rsidRPr="00176D0A">
        <w:rPr>
          <w:rFonts w:ascii="Cambria" w:hAnsi="Cambria"/>
          <w:color w:val="000000" w:themeColor="text1"/>
        </w:rPr>
        <w:t xml:space="preserve">. </w:t>
      </w:r>
      <w:r w:rsidRPr="00176D0A">
        <w:rPr>
          <w:rFonts w:ascii="Cambria" w:hAnsi="Cambria"/>
          <w:color w:val="000000" w:themeColor="text1"/>
          <w:lang w:val="id-ID"/>
        </w:rPr>
        <w:t>Finally,</w:t>
      </w:r>
      <w:r w:rsidRPr="00176D0A">
        <w:rPr>
          <w:rFonts w:ascii="Cambria" w:hAnsi="Cambria"/>
          <w:color w:val="000000" w:themeColor="text1"/>
        </w:rPr>
        <w:t xml:space="preserve"> it depends on </w:t>
      </w:r>
      <w:r w:rsidRPr="00176D0A">
        <w:rPr>
          <w:rFonts w:ascii="Cambria" w:hAnsi="Cambria"/>
          <w:color w:val="000000" w:themeColor="text1"/>
          <w:lang w:val="id-ID"/>
        </w:rPr>
        <w:t>the people</w:t>
      </w:r>
      <w:r w:rsidRPr="00176D0A">
        <w:rPr>
          <w:rFonts w:ascii="Cambria" w:hAnsi="Cambria"/>
          <w:color w:val="000000" w:themeColor="text1"/>
        </w:rPr>
        <w:t xml:space="preserve"> or patients whether they want </w:t>
      </w:r>
      <w:r w:rsidRPr="00176D0A">
        <w:rPr>
          <w:rFonts w:ascii="Cambria" w:hAnsi="Cambria"/>
          <w:color w:val="000000" w:themeColor="text1"/>
          <w:lang w:val="id-ID"/>
        </w:rPr>
        <w:t>to ask the help from</w:t>
      </w:r>
      <w:r w:rsidRPr="00176D0A">
        <w:rPr>
          <w:rFonts w:ascii="Cambria" w:hAnsi="Cambria"/>
          <w:color w:val="000000" w:themeColor="text1"/>
        </w:rPr>
        <w:t xml:space="preserve"> a</w:t>
      </w:r>
      <w:r w:rsidRPr="00176D0A">
        <w:rPr>
          <w:rFonts w:ascii="Cambria" w:hAnsi="Cambria"/>
          <w:color w:val="000000" w:themeColor="text1"/>
          <w:lang w:val="id-ID"/>
        </w:rPr>
        <w:t xml:space="preserve"> governmental </w:t>
      </w:r>
      <w:r w:rsidRPr="00176D0A">
        <w:rPr>
          <w:rFonts w:ascii="Cambria" w:hAnsi="Cambria"/>
          <w:color w:val="000000" w:themeColor="text1"/>
        </w:rPr>
        <w:t xml:space="preserve">or a traditional </w:t>
      </w:r>
      <w:r w:rsidRPr="00176D0A">
        <w:rPr>
          <w:rFonts w:ascii="Cambria" w:hAnsi="Cambria"/>
          <w:color w:val="000000" w:themeColor="text1"/>
          <w:lang w:val="id-ID"/>
        </w:rPr>
        <w:t>midwife</w:t>
      </w:r>
      <w:r w:rsidRPr="00176D0A">
        <w:rPr>
          <w:rFonts w:ascii="Cambria" w:hAnsi="Cambria"/>
          <w:color w:val="000000" w:themeColor="text1"/>
        </w:rPr>
        <w:t xml:space="preserve">. </w:t>
      </w:r>
      <w:r w:rsidRPr="00176D0A">
        <w:rPr>
          <w:rFonts w:ascii="Cambria" w:hAnsi="Cambria"/>
          <w:color w:val="000000" w:themeColor="text1"/>
          <w:lang w:val="id-ID"/>
        </w:rPr>
        <w:t>It is b</w:t>
      </w:r>
      <w:r w:rsidRPr="00176D0A">
        <w:rPr>
          <w:rFonts w:ascii="Cambria" w:hAnsi="Cambria"/>
          <w:color w:val="000000" w:themeColor="text1"/>
        </w:rPr>
        <w:t xml:space="preserve">ecause basically both of them aim to save the life of the person who give </w:t>
      </w:r>
      <w:r w:rsidRPr="00176D0A">
        <w:rPr>
          <w:rFonts w:ascii="Cambria" w:hAnsi="Cambria"/>
          <w:color w:val="000000" w:themeColor="text1"/>
          <w:lang w:val="id-ID"/>
        </w:rPr>
        <w:t xml:space="preserve">a </w:t>
      </w:r>
      <w:r w:rsidRPr="00176D0A">
        <w:rPr>
          <w:rFonts w:ascii="Cambria" w:hAnsi="Cambria"/>
          <w:color w:val="000000" w:themeColor="text1"/>
        </w:rPr>
        <w:t>birth until the baby is born and both can be saved safely and health</w:t>
      </w:r>
      <w:r w:rsidRPr="00176D0A">
        <w:rPr>
          <w:rFonts w:ascii="Cambria" w:hAnsi="Cambria"/>
          <w:color w:val="000000" w:themeColor="text1"/>
          <w:lang w:val="id-ID"/>
        </w:rPr>
        <w:t>y</w:t>
      </w:r>
      <w:r w:rsidRPr="00176D0A">
        <w:rPr>
          <w:rFonts w:ascii="Cambria" w:hAnsi="Cambria"/>
          <w:color w:val="000000" w:themeColor="text1"/>
        </w:rPr>
        <w:t xml:space="preserve">.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w:t>
      </w:r>
      <w:r w:rsidRPr="00176D0A">
        <w:rPr>
          <w:rFonts w:ascii="Cambria" w:hAnsi="Cambria"/>
          <w:color w:val="000000" w:themeColor="text1"/>
        </w:rPr>
        <w:t xml:space="preserve"> contains elements of Islam. This can be seen in terms of reading prayers</w:t>
      </w:r>
      <w:r w:rsidRPr="00176D0A">
        <w:rPr>
          <w:rFonts w:ascii="Cambria" w:hAnsi="Cambria"/>
          <w:color w:val="000000" w:themeColor="text1"/>
          <w:lang w:val="id-ID"/>
        </w:rPr>
        <w:t xml:space="preserve"> </w:t>
      </w:r>
      <w:r w:rsidRPr="00176D0A">
        <w:rPr>
          <w:rFonts w:ascii="Cambria" w:hAnsi="Cambria"/>
          <w:color w:val="000000" w:themeColor="text1"/>
        </w:rPr>
        <w:t xml:space="preserve">touched by Islamization </w:t>
      </w:r>
      <w:r w:rsidRPr="00176D0A">
        <w:rPr>
          <w:rFonts w:ascii="Cambria" w:hAnsi="Cambria"/>
          <w:color w:val="000000" w:themeColor="text1"/>
          <w:lang w:val="id-ID"/>
        </w:rPr>
        <w:t xml:space="preserve">from </w:t>
      </w:r>
      <w:r w:rsidRPr="00176D0A">
        <w:rPr>
          <w:rFonts w:ascii="Cambria" w:hAnsi="Cambria"/>
          <w:color w:val="000000" w:themeColor="text1"/>
        </w:rPr>
        <w:t>previous preacher</w:t>
      </w:r>
      <w:r w:rsidRPr="00176D0A">
        <w:rPr>
          <w:rFonts w:ascii="Cambria" w:hAnsi="Cambria"/>
          <w:color w:val="000000" w:themeColor="text1"/>
          <w:lang w:val="id-ID"/>
        </w:rPr>
        <w:t>s</w:t>
      </w:r>
      <w:r w:rsidRPr="00176D0A">
        <w:rPr>
          <w:rFonts w:ascii="Cambria" w:hAnsi="Cambria"/>
          <w:color w:val="000000" w:themeColor="text1"/>
        </w:rPr>
        <w:t xml:space="preserve"> are known as Sufistic Islam</w:t>
      </w:r>
      <w:r w:rsidRPr="00176D0A">
        <w:rPr>
          <w:rFonts w:ascii="Cambria" w:hAnsi="Cambria"/>
          <w:color w:val="000000" w:themeColor="text1"/>
          <w:lang w:val="id-ID"/>
        </w:rPr>
        <w:t xml:space="preserve"> in modern term</w:t>
      </w:r>
      <w:r w:rsidRPr="00176D0A">
        <w:rPr>
          <w:rFonts w:ascii="Cambria" w:hAnsi="Cambria"/>
          <w:color w:val="000000" w:themeColor="text1"/>
        </w:rPr>
        <w:t>.</w:t>
      </w:r>
    </w:p>
    <w:p w:rsidR="00CA3FB7" w:rsidRPr="00176D0A" w:rsidRDefault="00CA3FB7" w:rsidP="00CA3FB7">
      <w:pPr>
        <w:spacing w:after="0" w:line="360" w:lineRule="auto"/>
        <w:ind w:firstLine="851"/>
        <w:contextualSpacing/>
        <w:jc w:val="both"/>
        <w:rPr>
          <w:rFonts w:ascii="Cambria" w:hAnsi="Cambria"/>
          <w:color w:val="000000" w:themeColor="text1"/>
        </w:rPr>
      </w:pPr>
      <w:r w:rsidRPr="00176D0A">
        <w:rPr>
          <w:rFonts w:ascii="Cambria" w:hAnsi="Cambria"/>
          <w:color w:val="000000" w:themeColor="text1"/>
          <w:lang w:val="id-ID"/>
        </w:rPr>
        <w:t>The</w:t>
      </w:r>
      <w:r w:rsidRPr="00176D0A">
        <w:rPr>
          <w:rFonts w:ascii="Cambria" w:hAnsi="Cambria"/>
          <w:color w:val="000000" w:themeColor="text1"/>
        </w:rPr>
        <w:t xml:space="preserve"> research </w:t>
      </w:r>
      <w:r w:rsidRPr="00176D0A">
        <w:rPr>
          <w:rFonts w:ascii="Cambria" w:hAnsi="Cambria"/>
          <w:color w:val="000000" w:themeColor="text1"/>
          <w:lang w:val="id-ID"/>
        </w:rPr>
        <w:t xml:space="preserve">of </w:t>
      </w:r>
      <w:r w:rsidRPr="00176D0A">
        <w:rPr>
          <w:rFonts w:ascii="Cambria" w:hAnsi="Cambria"/>
          <w:i/>
          <w:iCs/>
          <w:color w:val="000000" w:themeColor="text1"/>
          <w:lang w:val="id-ID"/>
        </w:rPr>
        <w:t>Buang-buang Ae’</w:t>
      </w:r>
      <w:r w:rsidRPr="00176D0A">
        <w:rPr>
          <w:rFonts w:ascii="Cambria" w:hAnsi="Cambria"/>
          <w:color w:val="000000" w:themeColor="text1"/>
          <w:lang w:val="id-ID"/>
        </w:rPr>
        <w:t xml:space="preserve"> tradition in</w:t>
      </w:r>
      <w:r w:rsidRPr="00176D0A">
        <w:rPr>
          <w:rFonts w:ascii="Cambria" w:hAnsi="Cambria"/>
          <w:color w:val="000000" w:themeColor="text1"/>
        </w:rPr>
        <w:t xml:space="preserve"> Dabong community is sufficient, but the researchers hope </w:t>
      </w:r>
      <w:r w:rsidRPr="00176D0A">
        <w:rPr>
          <w:rFonts w:ascii="Cambria" w:hAnsi="Cambria"/>
          <w:color w:val="000000" w:themeColor="text1"/>
          <w:lang w:val="id-ID"/>
        </w:rPr>
        <w:t>the</w:t>
      </w:r>
      <w:r w:rsidRPr="00176D0A">
        <w:rPr>
          <w:rFonts w:ascii="Cambria" w:hAnsi="Cambria"/>
          <w:color w:val="000000" w:themeColor="text1"/>
        </w:rPr>
        <w:t xml:space="preserve"> research on </w:t>
      </w:r>
      <w:r w:rsidRPr="00176D0A">
        <w:rPr>
          <w:rFonts w:ascii="Cambria" w:hAnsi="Cambria"/>
          <w:color w:val="000000" w:themeColor="text1"/>
          <w:lang w:val="id-ID"/>
        </w:rPr>
        <w:t xml:space="preserve">the </w:t>
      </w:r>
      <w:r w:rsidRPr="00176D0A">
        <w:rPr>
          <w:rFonts w:ascii="Cambria" w:hAnsi="Cambria"/>
          <w:color w:val="000000" w:themeColor="text1"/>
        </w:rPr>
        <w:t xml:space="preserve">other local wisdom needs to be </w:t>
      </w:r>
      <w:r w:rsidRPr="00176D0A">
        <w:rPr>
          <w:rFonts w:ascii="Cambria" w:hAnsi="Cambria"/>
          <w:color w:val="000000" w:themeColor="text1"/>
          <w:lang w:val="id-ID"/>
        </w:rPr>
        <w:t>conducted</w:t>
      </w:r>
      <w:r w:rsidRPr="00176D0A">
        <w:rPr>
          <w:rFonts w:ascii="Cambria" w:hAnsi="Cambria"/>
          <w:color w:val="000000" w:themeColor="text1"/>
        </w:rPr>
        <w:t xml:space="preserve">, for example the tradition of sea ghosts on fishermen, </w:t>
      </w:r>
      <w:r w:rsidRPr="00176D0A">
        <w:rPr>
          <w:rFonts w:ascii="Cambria" w:hAnsi="Cambria"/>
          <w:i/>
          <w:iCs/>
          <w:color w:val="000000" w:themeColor="text1"/>
          <w:lang w:val="id-ID"/>
        </w:rPr>
        <w:t>Tolak bala’</w:t>
      </w:r>
      <w:r w:rsidRPr="00176D0A">
        <w:rPr>
          <w:rFonts w:ascii="Cambria" w:hAnsi="Cambria"/>
          <w:i/>
          <w:iCs/>
          <w:color w:val="000000" w:themeColor="text1"/>
        </w:rPr>
        <w:t xml:space="preserve">, </w:t>
      </w:r>
      <w:r w:rsidRPr="00176D0A">
        <w:rPr>
          <w:rFonts w:ascii="Cambria" w:hAnsi="Cambria"/>
          <w:i/>
          <w:iCs/>
          <w:color w:val="000000" w:themeColor="text1"/>
          <w:lang w:val="id-ID"/>
        </w:rPr>
        <w:t>Berandep</w:t>
      </w:r>
      <w:r w:rsidRPr="00176D0A">
        <w:rPr>
          <w:rFonts w:ascii="Cambria" w:hAnsi="Cambria"/>
          <w:color w:val="000000" w:themeColor="text1"/>
          <w:lang w:val="id-ID"/>
        </w:rPr>
        <w:t xml:space="preserve"> </w:t>
      </w:r>
      <w:r w:rsidRPr="00176D0A">
        <w:rPr>
          <w:rFonts w:ascii="Cambria" w:hAnsi="Cambria"/>
          <w:color w:val="000000" w:themeColor="text1"/>
        </w:rPr>
        <w:t xml:space="preserve">, and so on. Dabong community </w:t>
      </w:r>
      <w:r w:rsidRPr="00176D0A">
        <w:rPr>
          <w:rFonts w:ascii="Cambria" w:hAnsi="Cambria"/>
          <w:color w:val="000000" w:themeColor="text1"/>
          <w:lang w:val="id-ID"/>
        </w:rPr>
        <w:t>have a</w:t>
      </w:r>
      <w:r w:rsidRPr="00176D0A">
        <w:rPr>
          <w:rFonts w:ascii="Cambria" w:hAnsi="Cambria"/>
          <w:color w:val="000000" w:themeColor="text1"/>
        </w:rPr>
        <w:t xml:space="preserve"> very rich local wisdom.</w:t>
      </w:r>
    </w:p>
    <w:p w:rsidR="00CA3FB7" w:rsidRDefault="00CA3FB7" w:rsidP="00CA3FB7">
      <w:pPr>
        <w:spacing w:after="0" w:line="360" w:lineRule="auto"/>
        <w:ind w:firstLine="851"/>
        <w:contextualSpacing/>
        <w:jc w:val="both"/>
        <w:rPr>
          <w:rFonts w:ascii="Cambria" w:hAnsi="Cambria"/>
          <w:color w:val="000000" w:themeColor="text1"/>
        </w:rPr>
      </w:pPr>
    </w:p>
    <w:p w:rsidR="00CA3FB7" w:rsidRDefault="00CA3FB7" w:rsidP="00CA3FB7">
      <w:pPr>
        <w:spacing w:after="0" w:line="360" w:lineRule="auto"/>
        <w:ind w:firstLine="851"/>
        <w:contextualSpacing/>
        <w:jc w:val="both"/>
        <w:rPr>
          <w:rFonts w:ascii="Cambria" w:hAnsi="Cambria"/>
          <w:color w:val="000000" w:themeColor="text1"/>
        </w:rPr>
      </w:pPr>
    </w:p>
    <w:p w:rsidR="00CA3FB7" w:rsidRDefault="00CA3FB7" w:rsidP="00CA3FB7">
      <w:pPr>
        <w:spacing w:after="0" w:line="360" w:lineRule="auto"/>
        <w:ind w:firstLine="851"/>
        <w:contextualSpacing/>
        <w:jc w:val="both"/>
        <w:rPr>
          <w:rFonts w:ascii="Cambria" w:hAnsi="Cambria"/>
          <w:color w:val="000000" w:themeColor="text1"/>
        </w:rPr>
      </w:pPr>
    </w:p>
    <w:p w:rsidR="00CA3FB7" w:rsidRDefault="00CA3FB7" w:rsidP="00CA3FB7">
      <w:pPr>
        <w:spacing w:after="0" w:line="360" w:lineRule="auto"/>
        <w:ind w:firstLine="851"/>
        <w:contextualSpacing/>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spacing w:after="0"/>
        <w:ind w:firstLine="851"/>
        <w:jc w:val="both"/>
        <w:rPr>
          <w:rFonts w:ascii="Cambria" w:hAnsi="Cambria"/>
          <w:color w:val="000000" w:themeColor="text1"/>
        </w:rPr>
      </w:pPr>
    </w:p>
    <w:p w:rsidR="00CA3FB7" w:rsidRDefault="00CA3FB7" w:rsidP="00CA3FB7">
      <w:pPr>
        <w:tabs>
          <w:tab w:val="left" w:pos="426"/>
        </w:tabs>
        <w:spacing w:after="240"/>
        <w:jc w:val="center"/>
        <w:rPr>
          <w:rFonts w:ascii="Cambria" w:hAnsi="Cambria"/>
          <w:b/>
          <w:bCs/>
          <w:color w:val="000000" w:themeColor="text1"/>
          <w:lang w:val="id-ID"/>
        </w:rPr>
      </w:pPr>
      <w:r>
        <w:rPr>
          <w:rFonts w:ascii="Cambria" w:hAnsi="Cambria"/>
          <w:b/>
          <w:bCs/>
          <w:color w:val="000000" w:themeColor="text1"/>
          <w:lang w:val="id-ID"/>
        </w:rPr>
        <w:t>BIBLIOGRAPHY</w:t>
      </w:r>
    </w:p>
    <w:p w:rsidR="00CA3FB7" w:rsidRDefault="00CA3FB7" w:rsidP="00CA3FB7">
      <w:pPr>
        <w:spacing w:after="0"/>
        <w:jc w:val="both"/>
        <w:rPr>
          <w:rFonts w:ascii="Cambria" w:hAnsi="Cambria"/>
          <w:color w:val="000000" w:themeColor="text1"/>
        </w:rPr>
      </w:pPr>
    </w:p>
    <w:p w:rsidR="00CA3FB7" w:rsidRPr="00176D0A" w:rsidRDefault="00CA3FB7" w:rsidP="00CA3FB7">
      <w:pPr>
        <w:spacing w:after="0" w:line="360" w:lineRule="auto"/>
        <w:jc w:val="both"/>
        <w:rPr>
          <w:rFonts w:ascii="Cambria" w:hAnsi="Cambria"/>
          <w:color w:val="000000" w:themeColor="text1"/>
        </w:rPr>
      </w:pPr>
      <w:r w:rsidRPr="00176D0A">
        <w:rPr>
          <w:rFonts w:ascii="Cambria" w:hAnsi="Cambria"/>
          <w:color w:val="000000" w:themeColor="text1"/>
        </w:rPr>
        <w:lastRenderedPageBreak/>
        <w:t>Ahmadi, Abu. (1986)</w:t>
      </w:r>
      <w:r w:rsidRPr="00176D0A">
        <w:rPr>
          <w:rFonts w:ascii="Cambria" w:hAnsi="Cambria"/>
          <w:color w:val="000000" w:themeColor="text1"/>
          <w:lang w:val="id-ID"/>
        </w:rPr>
        <w:t>.</w:t>
      </w:r>
      <w:r w:rsidRPr="00176D0A">
        <w:rPr>
          <w:rFonts w:ascii="Cambria" w:hAnsi="Cambria"/>
          <w:color w:val="000000" w:themeColor="text1"/>
        </w:rPr>
        <w:t xml:space="preserve"> </w:t>
      </w:r>
      <w:r w:rsidRPr="00176D0A">
        <w:rPr>
          <w:rFonts w:ascii="Cambria" w:hAnsi="Cambria"/>
          <w:i/>
          <w:iCs/>
          <w:color w:val="000000" w:themeColor="text1"/>
        </w:rPr>
        <w:t>Antropologi Budaya</w:t>
      </w:r>
      <w:r w:rsidRPr="00176D0A">
        <w:rPr>
          <w:rFonts w:ascii="Cambria" w:hAnsi="Cambria"/>
          <w:color w:val="000000" w:themeColor="text1"/>
        </w:rPr>
        <w:t>. Surabaya: CV. Pelangi.</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Al-Fajri, A. (2016). </w:t>
      </w:r>
      <w:r w:rsidRPr="00176D0A">
        <w:rPr>
          <w:rFonts w:ascii="Cambria" w:hAnsi="Cambria"/>
          <w:bCs/>
          <w:i/>
          <w:iCs/>
          <w:color w:val="000000" w:themeColor="text1"/>
        </w:rPr>
        <w:t xml:space="preserve">Tradisi Buang-Buang Aek Relasi Antara: Masyarakat Lokal, Islam, dan Kedokteran Modern </w:t>
      </w:r>
      <w:r w:rsidRPr="00176D0A">
        <w:rPr>
          <w:rFonts w:ascii="Cambria" w:hAnsi="Cambria"/>
          <w:bCs/>
          <w:color w:val="000000" w:themeColor="text1"/>
        </w:rPr>
        <w:t>(Artikel). IAIN Pontianak.</w:t>
      </w:r>
    </w:p>
    <w:p w:rsidR="00CA3FB7" w:rsidRPr="00176D0A" w:rsidRDefault="00CA3FB7" w:rsidP="00CA3FB7">
      <w:pPr>
        <w:pStyle w:val="NormalWeb"/>
        <w:spacing w:before="0" w:beforeAutospacing="0" w:after="0" w:afterAutospacing="0" w:line="360" w:lineRule="auto"/>
        <w:ind w:left="851" w:hanging="850"/>
        <w:jc w:val="both"/>
        <w:rPr>
          <w:rFonts w:ascii="Cambria" w:hAnsi="Cambria"/>
          <w:color w:val="000000" w:themeColor="text1"/>
          <w:sz w:val="22"/>
          <w:szCs w:val="22"/>
        </w:rPr>
      </w:pPr>
      <w:r w:rsidRPr="00176D0A">
        <w:rPr>
          <w:rFonts w:ascii="Cambria" w:hAnsi="Cambria"/>
          <w:color w:val="000000" w:themeColor="text1"/>
          <w:sz w:val="22"/>
          <w:szCs w:val="22"/>
        </w:rPr>
        <w:t xml:space="preserve">Al Rasyidin, dkk. </w:t>
      </w:r>
      <w:r w:rsidRPr="00176D0A">
        <w:rPr>
          <w:rFonts w:ascii="Cambria" w:hAnsi="Cambria"/>
          <w:color w:val="000000" w:themeColor="text1"/>
          <w:sz w:val="22"/>
          <w:szCs w:val="22"/>
          <w:lang w:val="id-ID"/>
        </w:rPr>
        <w:t>(</w:t>
      </w:r>
      <w:r w:rsidRPr="00176D0A">
        <w:rPr>
          <w:rFonts w:ascii="Cambria" w:hAnsi="Cambria"/>
          <w:color w:val="000000" w:themeColor="text1"/>
          <w:sz w:val="22"/>
          <w:szCs w:val="22"/>
        </w:rPr>
        <w:t>2009</w:t>
      </w:r>
      <w:r w:rsidRPr="00176D0A">
        <w:rPr>
          <w:rFonts w:ascii="Cambria" w:hAnsi="Cambria"/>
          <w:color w:val="000000" w:themeColor="text1"/>
          <w:sz w:val="22"/>
          <w:szCs w:val="22"/>
          <w:lang w:val="id-ID"/>
        </w:rPr>
        <w:t>)</w:t>
      </w:r>
      <w:r w:rsidRPr="00176D0A">
        <w:rPr>
          <w:rFonts w:ascii="Cambria" w:hAnsi="Cambria"/>
          <w:color w:val="000000" w:themeColor="text1"/>
          <w:sz w:val="22"/>
          <w:szCs w:val="22"/>
        </w:rPr>
        <w:t xml:space="preserve">. </w:t>
      </w:r>
      <w:r w:rsidRPr="00176D0A">
        <w:rPr>
          <w:rFonts w:ascii="Cambria" w:hAnsi="Cambria"/>
          <w:i/>
          <w:iCs/>
          <w:color w:val="000000" w:themeColor="text1"/>
          <w:sz w:val="22"/>
          <w:szCs w:val="22"/>
        </w:rPr>
        <w:t>Harmonisasi Agama dan Budaya di Indonesia.</w:t>
      </w:r>
      <w:r w:rsidRPr="00176D0A">
        <w:rPr>
          <w:rFonts w:ascii="Cambria" w:hAnsi="Cambria"/>
          <w:i/>
          <w:iCs/>
          <w:color w:val="000000" w:themeColor="text1"/>
          <w:sz w:val="22"/>
          <w:szCs w:val="22"/>
          <w:lang w:val="id-ID"/>
        </w:rPr>
        <w:t xml:space="preserve"> </w:t>
      </w:r>
      <w:r w:rsidRPr="00176D0A">
        <w:rPr>
          <w:rFonts w:ascii="Cambria" w:hAnsi="Cambria"/>
          <w:color w:val="000000" w:themeColor="text1"/>
          <w:sz w:val="22"/>
          <w:szCs w:val="22"/>
        </w:rPr>
        <w:t>Jakarta:</w:t>
      </w:r>
      <w:r w:rsidRPr="00176D0A">
        <w:rPr>
          <w:rFonts w:ascii="Cambria" w:hAnsi="Cambria"/>
          <w:color w:val="000000" w:themeColor="text1"/>
          <w:sz w:val="22"/>
          <w:szCs w:val="22"/>
          <w:lang w:val="id-ID"/>
        </w:rPr>
        <w:t xml:space="preserve"> </w:t>
      </w:r>
      <w:r w:rsidRPr="00176D0A">
        <w:rPr>
          <w:rFonts w:ascii="Cambria" w:hAnsi="Cambria"/>
          <w:color w:val="000000" w:themeColor="text1"/>
          <w:sz w:val="22"/>
          <w:szCs w:val="22"/>
        </w:rPr>
        <w:t>Balai Penelitian dan Pengembangan Agama Jakarta.</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Ali, M. (1987). </w:t>
      </w:r>
      <w:r w:rsidRPr="00176D0A">
        <w:rPr>
          <w:rFonts w:ascii="Cambria" w:eastAsia="Times New Roman" w:hAnsi="Cambria"/>
          <w:i/>
          <w:iCs/>
          <w:color w:val="000000" w:themeColor="text1"/>
        </w:rPr>
        <w:t xml:space="preserve">Penelitian Kependidikan Prosedur dan Strategi. </w:t>
      </w:r>
      <w:r w:rsidRPr="00176D0A">
        <w:rPr>
          <w:rFonts w:ascii="Cambria" w:eastAsia="Times New Roman" w:hAnsi="Cambria"/>
          <w:color w:val="000000" w:themeColor="text1"/>
        </w:rPr>
        <w:t>Bandung: Angkasa.</w:t>
      </w:r>
    </w:p>
    <w:p w:rsidR="00CA3FB7" w:rsidRPr="00176D0A" w:rsidRDefault="00CA3FB7" w:rsidP="00CA3FB7">
      <w:pPr>
        <w:pStyle w:val="ListParagraph"/>
        <w:spacing w:after="0" w:line="360" w:lineRule="auto"/>
        <w:ind w:left="851" w:hanging="850"/>
        <w:jc w:val="both"/>
        <w:rPr>
          <w:rFonts w:ascii="Cambria" w:hAnsi="Cambria"/>
          <w:color w:val="000000" w:themeColor="text1"/>
        </w:rPr>
      </w:pPr>
      <w:r w:rsidRPr="00176D0A">
        <w:rPr>
          <w:rFonts w:ascii="Cambria" w:hAnsi="Cambria"/>
          <w:color w:val="000000" w:themeColor="text1"/>
        </w:rPr>
        <w:t xml:space="preserve">Bakry, Nazar. (2003). </w:t>
      </w:r>
      <w:r w:rsidRPr="00176D0A">
        <w:rPr>
          <w:rFonts w:ascii="Cambria" w:hAnsi="Cambria"/>
          <w:i/>
          <w:iCs/>
          <w:color w:val="000000" w:themeColor="text1"/>
        </w:rPr>
        <w:t>Fiqh dan Ushul Fiqh</w:t>
      </w:r>
      <w:r w:rsidRPr="00176D0A">
        <w:rPr>
          <w:rFonts w:ascii="Cambria" w:hAnsi="Cambria"/>
          <w:color w:val="000000" w:themeColor="text1"/>
        </w:rPr>
        <w:t>. Jakarta: Raja Grafindo.</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Bungin, Burhan. (2007). </w:t>
      </w:r>
      <w:r w:rsidRPr="00176D0A">
        <w:rPr>
          <w:rFonts w:ascii="Cambria" w:eastAsia="Times New Roman" w:hAnsi="Cambria"/>
          <w:i/>
          <w:iCs/>
          <w:color w:val="000000" w:themeColor="text1"/>
        </w:rPr>
        <w:t>Penelitian Kualitatif</w:t>
      </w:r>
      <w:r w:rsidRPr="00176D0A">
        <w:rPr>
          <w:rFonts w:ascii="Cambria" w:eastAsia="Times New Roman" w:hAnsi="Cambria"/>
          <w:color w:val="000000" w:themeColor="text1"/>
        </w:rPr>
        <w:t>. Jakarta: Kencana Prenada Media Group.</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Bungin, Burhan. (2001). </w:t>
      </w:r>
      <w:r w:rsidRPr="00176D0A">
        <w:rPr>
          <w:rFonts w:ascii="Cambria" w:eastAsia="Times New Roman" w:hAnsi="Cambria"/>
          <w:i/>
          <w:iCs/>
          <w:color w:val="000000" w:themeColor="text1"/>
        </w:rPr>
        <w:t xml:space="preserve">Metodologi Penelitian Sosial, Format-Format Penelitian Kualitatif dan Kuantitatif. </w:t>
      </w:r>
      <w:r w:rsidRPr="00176D0A">
        <w:rPr>
          <w:rFonts w:ascii="Cambria" w:eastAsia="Times New Roman" w:hAnsi="Cambria"/>
          <w:color w:val="000000" w:themeColor="text1"/>
        </w:rPr>
        <w:t>Surabaya: Airlangga Universitas Press.</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JA, D. D. (2015). Religion </w:t>
      </w:r>
      <w:r w:rsidRPr="00176D0A">
        <w:rPr>
          <w:rFonts w:ascii="Cambria" w:eastAsia="Times New Roman" w:hAnsi="Cambria"/>
          <w:color w:val="000000" w:themeColor="text1"/>
          <w:lang w:val="id-ID"/>
        </w:rPr>
        <w:t>a</w:t>
      </w:r>
      <w:r w:rsidRPr="00176D0A">
        <w:rPr>
          <w:rFonts w:ascii="Cambria" w:eastAsia="Times New Roman" w:hAnsi="Cambria"/>
          <w:color w:val="000000" w:themeColor="text1"/>
        </w:rPr>
        <w:t>nd Social Culture of the People of West Kalimantan’s Penata Island. </w:t>
      </w:r>
      <w:r w:rsidRPr="00176D0A">
        <w:rPr>
          <w:rFonts w:ascii="Cambria" w:eastAsia="Times New Roman" w:hAnsi="Cambria"/>
          <w:i/>
          <w:iCs/>
          <w:color w:val="000000" w:themeColor="text1"/>
        </w:rPr>
        <w:t>Al-Albab</w:t>
      </w:r>
      <w:r w:rsidRPr="00176D0A">
        <w:rPr>
          <w:rFonts w:ascii="Cambria" w:eastAsia="Times New Roman" w:hAnsi="Cambria"/>
          <w:color w:val="000000" w:themeColor="text1"/>
        </w:rPr>
        <w:t>, </w:t>
      </w:r>
      <w:r w:rsidRPr="00176D0A">
        <w:rPr>
          <w:rFonts w:ascii="Cambria" w:eastAsia="Times New Roman" w:hAnsi="Cambria"/>
          <w:i/>
          <w:iCs/>
          <w:color w:val="000000" w:themeColor="text1"/>
        </w:rPr>
        <w:t>4</w:t>
      </w:r>
      <w:r w:rsidRPr="00176D0A">
        <w:rPr>
          <w:rFonts w:ascii="Cambria" w:eastAsia="Times New Roman" w:hAnsi="Cambria"/>
          <w:color w:val="000000" w:themeColor="text1"/>
        </w:rPr>
        <w:t xml:space="preserve">(1), 69-83. </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Faisal, Sanapiah. (1995). </w:t>
      </w:r>
      <w:r w:rsidRPr="00176D0A">
        <w:rPr>
          <w:rFonts w:ascii="Cambria" w:eastAsia="Times New Roman" w:hAnsi="Cambria"/>
          <w:i/>
          <w:iCs/>
          <w:color w:val="000000" w:themeColor="text1"/>
        </w:rPr>
        <w:t>Format-Format Penelitian Sosial: Dasar-Dasar dan Aplikasi</w:t>
      </w:r>
      <w:r w:rsidRPr="00176D0A">
        <w:rPr>
          <w:rFonts w:ascii="Cambria" w:eastAsia="Times New Roman" w:hAnsi="Cambria"/>
          <w:color w:val="000000" w:themeColor="text1"/>
        </w:rPr>
        <w:t>. Jakarta: PT Raja Grafindo Persada.</w:t>
      </w:r>
    </w:p>
    <w:p w:rsidR="00CA3FB7" w:rsidRPr="00176D0A" w:rsidRDefault="00CA3FB7" w:rsidP="00CA3FB7">
      <w:pPr>
        <w:pStyle w:val="NormalWeb"/>
        <w:spacing w:before="0" w:beforeAutospacing="0" w:after="0" w:afterAutospacing="0" w:line="360" w:lineRule="auto"/>
        <w:ind w:left="851" w:hanging="850"/>
        <w:jc w:val="both"/>
        <w:rPr>
          <w:rFonts w:ascii="Cambria" w:hAnsi="Cambria"/>
          <w:color w:val="000000" w:themeColor="text1"/>
          <w:sz w:val="22"/>
          <w:szCs w:val="22"/>
        </w:rPr>
      </w:pPr>
      <w:r w:rsidRPr="00176D0A">
        <w:rPr>
          <w:rFonts w:ascii="Cambria" w:hAnsi="Cambria"/>
          <w:color w:val="000000" w:themeColor="text1"/>
          <w:sz w:val="22"/>
          <w:szCs w:val="22"/>
        </w:rPr>
        <w:t xml:space="preserve">Geertz, Clifford. </w:t>
      </w:r>
      <w:r w:rsidRPr="00176D0A">
        <w:rPr>
          <w:rFonts w:ascii="Cambria" w:hAnsi="Cambria"/>
          <w:color w:val="000000" w:themeColor="text1"/>
          <w:sz w:val="22"/>
          <w:szCs w:val="22"/>
          <w:lang w:val="id-ID"/>
        </w:rPr>
        <w:t>(</w:t>
      </w:r>
      <w:r w:rsidRPr="00176D0A">
        <w:rPr>
          <w:rFonts w:ascii="Cambria" w:hAnsi="Cambria"/>
          <w:color w:val="000000" w:themeColor="text1"/>
          <w:sz w:val="22"/>
          <w:szCs w:val="22"/>
        </w:rPr>
        <w:t>1973</w:t>
      </w:r>
      <w:r w:rsidRPr="00176D0A">
        <w:rPr>
          <w:rFonts w:ascii="Cambria" w:hAnsi="Cambria"/>
          <w:color w:val="000000" w:themeColor="text1"/>
          <w:sz w:val="22"/>
          <w:szCs w:val="22"/>
          <w:lang w:val="id-ID"/>
        </w:rPr>
        <w:t>)</w:t>
      </w:r>
      <w:r w:rsidRPr="00176D0A">
        <w:rPr>
          <w:rFonts w:ascii="Cambria" w:hAnsi="Cambria"/>
          <w:color w:val="000000" w:themeColor="text1"/>
          <w:sz w:val="22"/>
          <w:szCs w:val="22"/>
        </w:rPr>
        <w:t xml:space="preserve">. </w:t>
      </w:r>
      <w:r w:rsidRPr="00176D0A">
        <w:rPr>
          <w:rFonts w:ascii="Cambria" w:hAnsi="Cambria"/>
          <w:i/>
          <w:iCs/>
          <w:color w:val="000000" w:themeColor="text1"/>
          <w:sz w:val="22"/>
          <w:szCs w:val="22"/>
        </w:rPr>
        <w:t>The Interpretation of Cultures.</w:t>
      </w:r>
      <w:r w:rsidRPr="00176D0A">
        <w:rPr>
          <w:rFonts w:ascii="Cambria" w:hAnsi="Cambria"/>
          <w:color w:val="000000" w:themeColor="text1"/>
          <w:sz w:val="22"/>
          <w:szCs w:val="22"/>
        </w:rPr>
        <w:t xml:space="preserve"> Newyork: Basic Book.</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hAnsi="Cambria"/>
          <w:color w:val="000000" w:themeColor="text1"/>
        </w:rPr>
        <w:t>Gillin, J.L., dan J.P. Gillin. (</w:t>
      </w:r>
      <w:r w:rsidRPr="00176D0A">
        <w:rPr>
          <w:rStyle w:val="st"/>
          <w:rFonts w:ascii="Cambria" w:hAnsi="Cambria"/>
          <w:color w:val="000000" w:themeColor="text1"/>
        </w:rPr>
        <w:t xml:space="preserve">1954). </w:t>
      </w:r>
      <w:r w:rsidRPr="00176D0A">
        <w:rPr>
          <w:rStyle w:val="st"/>
          <w:rFonts w:ascii="Cambria" w:hAnsi="Cambria"/>
          <w:i/>
          <w:iCs/>
          <w:color w:val="000000" w:themeColor="text1"/>
        </w:rPr>
        <w:t>Cultural Sociology</w:t>
      </w:r>
      <w:r w:rsidRPr="00176D0A">
        <w:rPr>
          <w:rStyle w:val="st"/>
          <w:rFonts w:ascii="Cambria" w:hAnsi="Cambria"/>
          <w:color w:val="000000" w:themeColor="text1"/>
        </w:rPr>
        <w:t>. New York: The Mac Milan Company.</w:t>
      </w:r>
    </w:p>
    <w:p w:rsidR="00CA3FB7" w:rsidRPr="00176D0A" w:rsidRDefault="00CA3FB7" w:rsidP="00CA3FB7">
      <w:pPr>
        <w:pStyle w:val="Heading1"/>
        <w:spacing w:line="360" w:lineRule="auto"/>
        <w:ind w:left="851" w:hanging="851"/>
        <w:jc w:val="both"/>
        <w:rPr>
          <w:rFonts w:ascii="Cambria" w:hAnsi="Cambria"/>
          <w:b w:val="0"/>
          <w:bCs w:val="0"/>
          <w:color w:val="000000" w:themeColor="text1"/>
          <w:sz w:val="22"/>
          <w:szCs w:val="22"/>
        </w:rPr>
      </w:pPr>
      <w:r w:rsidRPr="00176D0A">
        <w:rPr>
          <w:rFonts w:ascii="Cambria" w:hAnsi="Cambria"/>
          <w:b w:val="0"/>
          <w:bCs w:val="0"/>
          <w:color w:val="000000" w:themeColor="text1"/>
          <w:sz w:val="22"/>
          <w:szCs w:val="22"/>
        </w:rPr>
        <w:t>De Graaf, G. J., &amp; Xuan, T. T. (1998). Extensive shrimp farming, mangrove clearance and marine fisheries in the southern provinces of Vietnam. </w:t>
      </w:r>
      <w:r w:rsidRPr="00176D0A">
        <w:rPr>
          <w:rFonts w:ascii="Cambria" w:hAnsi="Cambria"/>
          <w:b w:val="0"/>
          <w:bCs w:val="0"/>
          <w:i/>
          <w:iCs/>
          <w:color w:val="000000" w:themeColor="text1"/>
          <w:sz w:val="22"/>
          <w:szCs w:val="22"/>
        </w:rPr>
        <w:t>Mangroves and salt marshes</w:t>
      </w:r>
      <w:r w:rsidRPr="00176D0A">
        <w:rPr>
          <w:rFonts w:ascii="Cambria" w:hAnsi="Cambria"/>
          <w:b w:val="0"/>
          <w:bCs w:val="0"/>
          <w:color w:val="000000" w:themeColor="text1"/>
          <w:sz w:val="22"/>
          <w:szCs w:val="22"/>
        </w:rPr>
        <w:t>, </w:t>
      </w:r>
      <w:r w:rsidRPr="00176D0A">
        <w:rPr>
          <w:rFonts w:ascii="Cambria" w:hAnsi="Cambria"/>
          <w:b w:val="0"/>
          <w:bCs w:val="0"/>
          <w:i/>
          <w:iCs/>
          <w:color w:val="000000" w:themeColor="text1"/>
          <w:sz w:val="22"/>
          <w:szCs w:val="22"/>
        </w:rPr>
        <w:t>2</w:t>
      </w:r>
      <w:r w:rsidRPr="00176D0A">
        <w:rPr>
          <w:rFonts w:ascii="Cambria" w:hAnsi="Cambria"/>
          <w:b w:val="0"/>
          <w:bCs w:val="0"/>
          <w:color w:val="000000" w:themeColor="text1"/>
          <w:sz w:val="22"/>
          <w:szCs w:val="22"/>
        </w:rPr>
        <w:t>(3), 159-166.</w:t>
      </w:r>
    </w:p>
    <w:p w:rsidR="00CA3FB7" w:rsidRPr="00176D0A" w:rsidRDefault="00CA3FB7" w:rsidP="00CA3FB7">
      <w:pPr>
        <w:pStyle w:val="ListParagraph"/>
        <w:spacing w:after="0" w:line="360" w:lineRule="auto"/>
        <w:ind w:left="851" w:hanging="850"/>
        <w:contextualSpacing w:val="0"/>
        <w:jc w:val="both"/>
        <w:rPr>
          <w:rFonts w:ascii="Cambria" w:hAnsi="Cambria"/>
          <w:color w:val="000000" w:themeColor="text1"/>
        </w:rPr>
      </w:pPr>
      <w:r w:rsidRPr="00176D0A">
        <w:rPr>
          <w:rFonts w:ascii="Cambria" w:hAnsi="Cambria"/>
          <w:color w:val="000000" w:themeColor="text1"/>
        </w:rPr>
        <w:t xml:space="preserve">Haitami, Moh. Salim. (2013). </w:t>
      </w:r>
      <w:r w:rsidRPr="00176D0A">
        <w:rPr>
          <w:rFonts w:ascii="Cambria" w:hAnsi="Cambria"/>
          <w:i/>
          <w:color w:val="000000" w:themeColor="text1"/>
        </w:rPr>
        <w:t>Nilai-nilai Pendidikan Islam dalam Upacara Adat MelayuPontianak</w:t>
      </w:r>
      <w:r w:rsidRPr="00176D0A">
        <w:rPr>
          <w:rFonts w:ascii="Cambria" w:hAnsi="Cambria"/>
          <w:color w:val="000000" w:themeColor="text1"/>
        </w:rPr>
        <w:t>. Pontianak: STAIN Pontianak Press.</w:t>
      </w:r>
    </w:p>
    <w:p w:rsidR="00CA3FB7" w:rsidRPr="00176D0A" w:rsidRDefault="00CA3FB7" w:rsidP="00CA3FB7">
      <w:pPr>
        <w:spacing w:after="0" w:line="360" w:lineRule="auto"/>
        <w:ind w:left="851" w:hanging="850"/>
        <w:jc w:val="both"/>
        <w:rPr>
          <w:rFonts w:ascii="Cambria" w:hAnsi="Cambria"/>
          <w:color w:val="000000" w:themeColor="text1"/>
        </w:rPr>
      </w:pPr>
      <w:r w:rsidRPr="00176D0A">
        <w:rPr>
          <w:rFonts w:ascii="Cambria" w:hAnsi="Cambria"/>
          <w:color w:val="000000" w:themeColor="text1"/>
        </w:rPr>
        <w:t xml:space="preserve">Hermansyah. (2010). </w:t>
      </w:r>
      <w:r w:rsidRPr="00176D0A">
        <w:rPr>
          <w:rFonts w:ascii="Cambria" w:hAnsi="Cambria"/>
          <w:i/>
          <w:iCs/>
          <w:color w:val="000000" w:themeColor="text1"/>
        </w:rPr>
        <w:t>Ilmu Gaib di Kalimantan Barat</w:t>
      </w:r>
      <w:r w:rsidRPr="00176D0A">
        <w:rPr>
          <w:rFonts w:ascii="Cambria" w:hAnsi="Cambria"/>
          <w:color w:val="000000" w:themeColor="text1"/>
        </w:rPr>
        <w:t>. Jakarta: KPG</w:t>
      </w:r>
    </w:p>
    <w:p w:rsidR="00CA3FB7" w:rsidRPr="00176D0A" w:rsidRDefault="00CA3FB7" w:rsidP="00CA3FB7">
      <w:pPr>
        <w:pStyle w:val="ListParagraph"/>
        <w:spacing w:after="0" w:line="360" w:lineRule="auto"/>
        <w:ind w:left="851" w:hanging="850"/>
        <w:jc w:val="both"/>
        <w:rPr>
          <w:rFonts w:ascii="Cambria" w:hAnsi="Cambria"/>
          <w:color w:val="000000" w:themeColor="text1"/>
        </w:rPr>
      </w:pPr>
      <w:r w:rsidRPr="00176D0A">
        <w:rPr>
          <w:rFonts w:ascii="Cambria" w:hAnsi="Cambria"/>
          <w:color w:val="000000" w:themeColor="text1"/>
        </w:rPr>
        <w:t xml:space="preserve">Huntington, Samuel P. (1999). </w:t>
      </w:r>
      <w:r w:rsidRPr="00176D0A">
        <w:rPr>
          <w:rFonts w:ascii="Cambria" w:hAnsi="Cambria"/>
          <w:i/>
          <w:iCs/>
          <w:color w:val="000000" w:themeColor="text1"/>
        </w:rPr>
        <w:t xml:space="preserve">The Clash of Civilization and the Remaking of World Order. </w:t>
      </w:r>
      <w:r w:rsidRPr="00176D0A">
        <w:rPr>
          <w:rFonts w:ascii="Cambria" w:hAnsi="Cambria"/>
          <w:color w:val="000000" w:themeColor="text1"/>
        </w:rPr>
        <w:t>Simon &amp; Schulter Press: New York.</w:t>
      </w:r>
    </w:p>
    <w:p w:rsidR="00CA3FB7" w:rsidRPr="00176D0A" w:rsidRDefault="00CA3FB7" w:rsidP="00CA3FB7">
      <w:pPr>
        <w:spacing w:after="0" w:line="360" w:lineRule="auto"/>
        <w:jc w:val="both"/>
        <w:rPr>
          <w:rStyle w:val="st"/>
          <w:rFonts w:ascii="Cambria" w:hAnsi="Cambria"/>
          <w:color w:val="000000" w:themeColor="text1"/>
        </w:rPr>
      </w:pPr>
      <w:r w:rsidRPr="00176D0A">
        <w:rPr>
          <w:rStyle w:val="Emphasis"/>
          <w:rFonts w:ascii="Cambria" w:hAnsi="Cambria"/>
          <w:color w:val="000000" w:themeColor="text1"/>
        </w:rPr>
        <w:t>Iver</w:t>
      </w:r>
      <w:r w:rsidRPr="00176D0A">
        <w:rPr>
          <w:rStyle w:val="st"/>
          <w:rFonts w:ascii="Cambria" w:hAnsi="Cambria"/>
          <w:b/>
          <w:i/>
          <w:iCs/>
          <w:color w:val="000000" w:themeColor="text1"/>
        </w:rPr>
        <w:t xml:space="preserve">, </w:t>
      </w:r>
      <w:r w:rsidRPr="00176D0A">
        <w:rPr>
          <w:rStyle w:val="Emphasis"/>
          <w:rFonts w:ascii="Cambria" w:hAnsi="Cambria"/>
          <w:color w:val="000000" w:themeColor="text1"/>
        </w:rPr>
        <w:t>Mac</w:t>
      </w:r>
      <w:r w:rsidRPr="00176D0A">
        <w:rPr>
          <w:rStyle w:val="st"/>
          <w:rFonts w:ascii="Cambria" w:hAnsi="Cambria"/>
          <w:color w:val="000000" w:themeColor="text1"/>
        </w:rPr>
        <w:t xml:space="preserve">. (2005). </w:t>
      </w:r>
      <w:r w:rsidRPr="00176D0A">
        <w:rPr>
          <w:rStyle w:val="st"/>
          <w:rFonts w:ascii="Cambria" w:hAnsi="Cambria"/>
          <w:i/>
          <w:iCs/>
          <w:color w:val="000000" w:themeColor="text1"/>
        </w:rPr>
        <w:t>Negara Modern</w:t>
      </w:r>
      <w:r w:rsidRPr="00176D0A">
        <w:rPr>
          <w:rStyle w:val="st"/>
          <w:rFonts w:ascii="Cambria" w:hAnsi="Cambria"/>
          <w:color w:val="000000" w:themeColor="text1"/>
        </w:rPr>
        <w:t xml:space="preserve">. Terj. Moertono, Jakarta: Bina Aksara. </w:t>
      </w:r>
    </w:p>
    <w:p w:rsidR="00CA3FB7" w:rsidRPr="00176D0A" w:rsidRDefault="00CA3FB7" w:rsidP="00CA3FB7">
      <w:pPr>
        <w:pStyle w:val="ListParagraph"/>
        <w:spacing w:after="0" w:line="360" w:lineRule="auto"/>
        <w:ind w:left="851" w:hanging="850"/>
        <w:jc w:val="both"/>
        <w:rPr>
          <w:rFonts w:ascii="Cambria" w:hAnsi="Cambria"/>
          <w:color w:val="000000" w:themeColor="text1"/>
        </w:rPr>
      </w:pPr>
      <w:r w:rsidRPr="00176D0A">
        <w:rPr>
          <w:rFonts w:ascii="Cambria" w:hAnsi="Cambria"/>
          <w:color w:val="000000" w:themeColor="text1"/>
        </w:rPr>
        <w:t>Kantor Desa Dabong. (2016). Data Desa Dabong, Kecamatan Kubu, Kabupaten Kubu Raya, Provinsi Kalimantan Barat.</w:t>
      </w:r>
    </w:p>
    <w:p w:rsidR="00CA3FB7" w:rsidRPr="00176D0A" w:rsidRDefault="00CA3FB7" w:rsidP="00CA3FB7">
      <w:pPr>
        <w:pStyle w:val="ListParagraph"/>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Kantor Desa Dabong. (2018). Data Desa Dabong, Kecamatan Kubu, Kabupaten Kubu Raya, Provinsi Kalimantan Barat. </w:t>
      </w:r>
    </w:p>
    <w:p w:rsidR="00CA3FB7" w:rsidRPr="00176D0A" w:rsidRDefault="00CA3FB7" w:rsidP="00CA3FB7">
      <w:pPr>
        <w:spacing w:after="0" w:line="360" w:lineRule="auto"/>
        <w:jc w:val="both"/>
        <w:rPr>
          <w:rFonts w:ascii="Cambria" w:eastAsia="Times New Roman" w:hAnsi="Cambria"/>
          <w:color w:val="000000" w:themeColor="text1"/>
        </w:rPr>
      </w:pPr>
      <w:r w:rsidRPr="00176D0A">
        <w:rPr>
          <w:rFonts w:ascii="Cambria" w:eastAsia="Times New Roman" w:hAnsi="Cambria"/>
          <w:color w:val="000000" w:themeColor="text1"/>
        </w:rPr>
        <w:lastRenderedPageBreak/>
        <w:t>Kusumarini, Yusita. (2006).</w:t>
      </w:r>
      <w:r w:rsidRPr="00176D0A">
        <w:rPr>
          <w:rFonts w:ascii="Cambria" w:eastAsia="Times New Roman" w:hAnsi="Cambria"/>
          <w:color w:val="000000" w:themeColor="text1"/>
          <w:lang w:val="id-ID"/>
        </w:rPr>
        <w:t xml:space="preserve"> </w:t>
      </w:r>
      <w:r w:rsidRPr="00176D0A">
        <w:rPr>
          <w:rFonts w:ascii="Cambria" w:eastAsia="Times New Roman" w:hAnsi="Cambria"/>
          <w:i/>
          <w:iCs/>
          <w:color w:val="000000" w:themeColor="text1"/>
        </w:rPr>
        <w:t>Teor</w:t>
      </w:r>
      <w:r w:rsidRPr="00176D0A">
        <w:rPr>
          <w:rFonts w:ascii="Cambria" w:eastAsia="Times New Roman" w:hAnsi="Cambria"/>
          <w:i/>
          <w:iCs/>
          <w:color w:val="000000" w:themeColor="text1"/>
          <w:lang w:val="id-ID"/>
        </w:rPr>
        <w:t>i</w:t>
      </w:r>
      <w:r w:rsidRPr="00176D0A">
        <w:rPr>
          <w:rFonts w:ascii="Cambria" w:eastAsia="Times New Roman" w:hAnsi="Cambria"/>
          <w:i/>
          <w:iCs/>
          <w:color w:val="000000" w:themeColor="text1"/>
        </w:rPr>
        <w:t xml:space="preserve"> Semiotic</w:t>
      </w:r>
      <w:r w:rsidRPr="00176D0A">
        <w:rPr>
          <w:rFonts w:ascii="Cambria" w:eastAsia="Times New Roman" w:hAnsi="Cambria"/>
          <w:color w:val="000000" w:themeColor="text1"/>
        </w:rPr>
        <w:t xml:space="preserve">. Surabaya: Universitas Kristen Petra. </w:t>
      </w:r>
    </w:p>
    <w:p w:rsidR="00CA3FB7" w:rsidRPr="00176D0A" w:rsidRDefault="00CA3FB7" w:rsidP="00CA3FB7">
      <w:pPr>
        <w:pStyle w:val="NormalWeb"/>
        <w:spacing w:before="0" w:beforeAutospacing="0" w:after="0" w:afterAutospacing="0" w:line="360" w:lineRule="auto"/>
        <w:ind w:left="851" w:hanging="850"/>
        <w:jc w:val="both"/>
        <w:rPr>
          <w:rFonts w:ascii="Cambria" w:hAnsi="Cambria"/>
          <w:color w:val="000000" w:themeColor="text1"/>
          <w:sz w:val="22"/>
          <w:szCs w:val="22"/>
        </w:rPr>
      </w:pPr>
      <w:r w:rsidRPr="00176D0A">
        <w:rPr>
          <w:rFonts w:ascii="Cambria" w:hAnsi="Cambria"/>
          <w:color w:val="000000" w:themeColor="text1"/>
          <w:sz w:val="22"/>
          <w:szCs w:val="22"/>
        </w:rPr>
        <w:t xml:space="preserve">Malinowski, B. (1994), </w:t>
      </w:r>
      <w:r w:rsidRPr="00176D0A">
        <w:rPr>
          <w:rFonts w:ascii="Cambria" w:hAnsi="Cambria"/>
          <w:i/>
          <w:iCs/>
          <w:color w:val="000000" w:themeColor="text1"/>
          <w:sz w:val="22"/>
          <w:szCs w:val="22"/>
        </w:rPr>
        <w:t xml:space="preserve">A Scientific Theory of Culture. </w:t>
      </w:r>
      <w:r w:rsidRPr="00176D0A">
        <w:rPr>
          <w:rFonts w:ascii="Cambria" w:hAnsi="Cambria"/>
          <w:color w:val="000000" w:themeColor="text1"/>
          <w:sz w:val="22"/>
          <w:szCs w:val="22"/>
        </w:rPr>
        <w:t xml:space="preserve">Chappel Hill: Univ </w:t>
      </w:r>
      <w:proofErr w:type="gramStart"/>
      <w:r w:rsidRPr="00176D0A">
        <w:rPr>
          <w:rFonts w:ascii="Cambria" w:hAnsi="Cambria"/>
          <w:color w:val="000000" w:themeColor="text1"/>
          <w:sz w:val="22"/>
          <w:szCs w:val="22"/>
        </w:rPr>
        <w:t>Of</w:t>
      </w:r>
      <w:proofErr w:type="gramEnd"/>
      <w:r w:rsidRPr="00176D0A">
        <w:rPr>
          <w:rFonts w:ascii="Cambria" w:hAnsi="Cambria"/>
          <w:color w:val="000000" w:themeColor="text1"/>
          <w:sz w:val="22"/>
          <w:szCs w:val="22"/>
        </w:rPr>
        <w:t xml:space="preserve"> North Caroline Press.</w:t>
      </w:r>
    </w:p>
    <w:p w:rsidR="00CA3FB7" w:rsidRPr="00176D0A" w:rsidRDefault="00CA3FB7" w:rsidP="00CA3FB7">
      <w:pPr>
        <w:pStyle w:val="ListParagraph"/>
        <w:spacing w:after="0" w:line="360" w:lineRule="auto"/>
        <w:ind w:left="851" w:hanging="851"/>
        <w:jc w:val="both"/>
        <w:rPr>
          <w:rFonts w:ascii="Cambria" w:hAnsi="Cambria"/>
          <w:color w:val="000000" w:themeColor="text1"/>
        </w:rPr>
      </w:pPr>
      <w:r w:rsidRPr="00176D0A">
        <w:rPr>
          <w:rFonts w:ascii="Cambria" w:hAnsi="Cambria"/>
          <w:color w:val="000000" w:themeColor="text1"/>
        </w:rPr>
        <w:t>Martosubroto, P., &amp; Naamin, N. (1977). Relationship between tidal forests (mangroves) and commercial shrimp production in Indonesia. </w:t>
      </w:r>
      <w:r w:rsidRPr="00176D0A">
        <w:rPr>
          <w:rFonts w:ascii="Cambria" w:hAnsi="Cambria"/>
          <w:i/>
          <w:iCs/>
          <w:color w:val="000000" w:themeColor="text1"/>
        </w:rPr>
        <w:t>Marine Research in Indonesia</w:t>
      </w:r>
      <w:r w:rsidRPr="00176D0A">
        <w:rPr>
          <w:rFonts w:ascii="Cambria" w:hAnsi="Cambria"/>
          <w:color w:val="000000" w:themeColor="text1"/>
        </w:rPr>
        <w:t>, </w:t>
      </w:r>
      <w:r w:rsidRPr="00176D0A">
        <w:rPr>
          <w:rFonts w:ascii="Cambria" w:hAnsi="Cambria"/>
          <w:i/>
          <w:iCs/>
          <w:color w:val="000000" w:themeColor="text1"/>
        </w:rPr>
        <w:t>18</w:t>
      </w:r>
      <w:r w:rsidRPr="00176D0A">
        <w:rPr>
          <w:rFonts w:ascii="Cambria" w:hAnsi="Cambria"/>
          <w:color w:val="000000" w:themeColor="text1"/>
        </w:rPr>
        <w:t xml:space="preserve">, 81-86. </w:t>
      </w:r>
    </w:p>
    <w:p w:rsidR="00CA3FB7" w:rsidRPr="00176D0A" w:rsidRDefault="00CA3FB7" w:rsidP="00CA3FB7">
      <w:pPr>
        <w:pStyle w:val="ListParagraph"/>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Miles, Matthew B., A. Michael Huberman. (1994). </w:t>
      </w:r>
      <w:r w:rsidRPr="00176D0A">
        <w:rPr>
          <w:rFonts w:ascii="Cambria" w:hAnsi="Cambria"/>
          <w:i/>
          <w:iCs/>
          <w:color w:val="000000" w:themeColor="text1"/>
        </w:rPr>
        <w:t>Qualitative Data Analysis</w:t>
      </w:r>
      <w:r w:rsidRPr="00176D0A">
        <w:rPr>
          <w:rFonts w:ascii="Cambria" w:hAnsi="Cambria"/>
          <w:color w:val="000000" w:themeColor="text1"/>
        </w:rPr>
        <w:t xml:space="preserve"> (Edisi Kedua). London: SAGE Publications.</w:t>
      </w:r>
    </w:p>
    <w:p w:rsidR="00CA3FB7" w:rsidRPr="00176D0A" w:rsidRDefault="00CA3FB7" w:rsidP="00CA3FB7">
      <w:pPr>
        <w:spacing w:after="0" w:line="360" w:lineRule="auto"/>
        <w:ind w:left="851" w:hanging="850"/>
        <w:jc w:val="both"/>
        <w:rPr>
          <w:rFonts w:ascii="Cambria" w:hAnsi="Cambria"/>
          <w:color w:val="000000" w:themeColor="text1"/>
        </w:rPr>
      </w:pPr>
      <w:r w:rsidRPr="00176D0A">
        <w:rPr>
          <w:rFonts w:ascii="Cambria" w:hAnsi="Cambria"/>
          <w:color w:val="000000" w:themeColor="text1"/>
        </w:rPr>
        <w:t xml:space="preserve">Moelong, Lexy. (1991). </w:t>
      </w:r>
      <w:r w:rsidRPr="00176D0A">
        <w:rPr>
          <w:rFonts w:ascii="Cambria" w:hAnsi="Cambria"/>
          <w:i/>
          <w:iCs/>
          <w:color w:val="000000" w:themeColor="text1"/>
        </w:rPr>
        <w:t>Metode Penelitian Kualitatif</w:t>
      </w:r>
      <w:r w:rsidRPr="00176D0A">
        <w:rPr>
          <w:rFonts w:ascii="Cambria" w:hAnsi="Cambria"/>
          <w:color w:val="000000" w:themeColor="text1"/>
        </w:rPr>
        <w:t>. Bandung: PT. Remaja Rosdakarya</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Moelong, Lexy J. (2007). </w:t>
      </w:r>
      <w:r w:rsidRPr="00176D0A">
        <w:rPr>
          <w:rFonts w:ascii="Cambria" w:eastAsia="Times New Roman" w:hAnsi="Cambria"/>
          <w:i/>
          <w:iCs/>
          <w:color w:val="000000" w:themeColor="text1"/>
        </w:rPr>
        <w:t>Metodologi Penelitian Kualitatif</w:t>
      </w:r>
      <w:r w:rsidRPr="00176D0A">
        <w:rPr>
          <w:rFonts w:ascii="Cambria" w:eastAsia="Times New Roman" w:hAnsi="Cambria"/>
          <w:color w:val="000000" w:themeColor="text1"/>
        </w:rPr>
        <w:t>. Bandung: Remaja Rosdakarya.</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Muthahhari, Murtadha. (1995). </w:t>
      </w:r>
      <w:r w:rsidRPr="00176D0A">
        <w:rPr>
          <w:rFonts w:ascii="Cambria" w:hAnsi="Cambria"/>
          <w:i/>
          <w:iCs/>
          <w:color w:val="000000" w:themeColor="text1"/>
        </w:rPr>
        <w:t>Falsafah Akhlak: Kritik atas Konsep Moralitas Barat</w:t>
      </w:r>
      <w:r w:rsidRPr="00176D0A">
        <w:rPr>
          <w:rFonts w:ascii="Cambria" w:hAnsi="Cambria"/>
          <w:color w:val="000000" w:themeColor="text1"/>
        </w:rPr>
        <w:t>. Terj. Faruq bin Ziya’. Bandung: Pustaka Hidayah.</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Naamin, N. (1991). </w:t>
      </w:r>
      <w:r w:rsidRPr="00176D0A">
        <w:rPr>
          <w:rFonts w:ascii="Cambria" w:hAnsi="Cambria"/>
          <w:i/>
          <w:iCs/>
          <w:color w:val="000000" w:themeColor="text1"/>
        </w:rPr>
        <w:t>Penggunaan Lahan Mangrove Untuk Budidaya Tambak Keuntungan dan Kerugiannya</w:t>
      </w:r>
      <w:r w:rsidRPr="00176D0A">
        <w:rPr>
          <w:rFonts w:ascii="Cambria" w:hAnsi="Cambria"/>
          <w:color w:val="000000" w:themeColor="text1"/>
        </w:rPr>
        <w:t xml:space="preserve">. Dalam Subagjo Soemodihardo et al. Proseding Seminar IV Ekosistem Mangrove. Panitia Nasional Pangan MAB Indonesia LIPI. </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Nasution. (1988). </w:t>
      </w:r>
      <w:r w:rsidRPr="00176D0A">
        <w:rPr>
          <w:rFonts w:ascii="Cambria" w:eastAsia="Times New Roman" w:hAnsi="Cambria"/>
          <w:i/>
          <w:iCs/>
          <w:color w:val="000000" w:themeColor="text1"/>
        </w:rPr>
        <w:t>Matode Penelitian Naturalistik Kualitatif</w:t>
      </w:r>
      <w:r w:rsidRPr="00176D0A">
        <w:rPr>
          <w:rFonts w:ascii="Cambria" w:eastAsia="Times New Roman" w:hAnsi="Cambria"/>
          <w:color w:val="000000" w:themeColor="text1"/>
        </w:rPr>
        <w:t>. Bandung: Tarsito.</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Nawawi, Hadari. (2005). </w:t>
      </w:r>
      <w:r w:rsidRPr="00176D0A">
        <w:rPr>
          <w:rFonts w:ascii="Cambria" w:eastAsia="Times New Roman" w:hAnsi="Cambria"/>
          <w:i/>
          <w:iCs/>
          <w:color w:val="000000" w:themeColor="text1"/>
        </w:rPr>
        <w:t>Metode Penelitian Bidang Sosial.</w:t>
      </w:r>
      <w:r w:rsidRPr="00176D0A">
        <w:rPr>
          <w:rFonts w:ascii="Cambria" w:eastAsia="Times New Roman" w:hAnsi="Cambria"/>
          <w:color w:val="000000" w:themeColor="text1"/>
        </w:rPr>
        <w:t xml:space="preserve"> Yogyakarta: Gajah Mada Pres.</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Nazir, Moh. (2005). </w:t>
      </w:r>
      <w:r w:rsidRPr="00176D0A">
        <w:rPr>
          <w:rFonts w:ascii="Cambria" w:eastAsia="Times New Roman" w:hAnsi="Cambria"/>
          <w:i/>
          <w:iCs/>
          <w:color w:val="000000" w:themeColor="text1"/>
        </w:rPr>
        <w:t>Metode Penelitian</w:t>
      </w:r>
      <w:r w:rsidRPr="00176D0A">
        <w:rPr>
          <w:rFonts w:ascii="Cambria" w:eastAsia="Times New Roman" w:hAnsi="Cambria"/>
          <w:color w:val="000000" w:themeColor="text1"/>
        </w:rPr>
        <w:t>. Bogor: Galia Indonesia.</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Nugroho, Teguh Setyo. (2009). </w:t>
      </w:r>
      <w:r w:rsidRPr="00176D0A">
        <w:rPr>
          <w:rFonts w:ascii="Cambria" w:hAnsi="Cambria"/>
          <w:i/>
          <w:iCs/>
          <w:color w:val="000000" w:themeColor="text1"/>
        </w:rPr>
        <w:t>Kajian Pengelolaan Ekosistem Mangrove Pada Kawasan Hutan Lindung di Desa Dabong, Kecamatan Kubu, Kabupaten Kubu Raya, Kalimantan Barat.</w:t>
      </w:r>
      <w:r w:rsidRPr="00176D0A">
        <w:rPr>
          <w:rFonts w:ascii="Cambria" w:hAnsi="Cambria"/>
          <w:color w:val="000000" w:themeColor="text1"/>
        </w:rPr>
        <w:t xml:space="preserve"> Tesis. Bogor: Institut Pertanian Bogor.</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Pamungkas, Cahyo dkk. (2018). </w:t>
      </w:r>
      <w:r w:rsidRPr="00176D0A">
        <w:rPr>
          <w:rFonts w:ascii="Cambria" w:hAnsi="Cambria"/>
          <w:i/>
          <w:iCs/>
          <w:color w:val="000000" w:themeColor="text1"/>
        </w:rPr>
        <w:t>Moderasi Beragama Islam Berbasis Kearifan Lokal di Papua Barat.</w:t>
      </w:r>
      <w:r w:rsidRPr="00176D0A">
        <w:rPr>
          <w:rFonts w:ascii="Cambria" w:hAnsi="Cambria"/>
          <w:color w:val="000000" w:themeColor="text1"/>
        </w:rPr>
        <w:t xml:space="preserve"> Jakarta: Dewan Pimpinan MUI.</w:t>
      </w:r>
    </w:p>
    <w:p w:rsidR="00CA3FB7" w:rsidRPr="00176D0A" w:rsidRDefault="00CA3FB7" w:rsidP="00CA3FB7">
      <w:pPr>
        <w:pStyle w:val="ListParagraph"/>
        <w:spacing w:after="0" w:line="360" w:lineRule="auto"/>
        <w:ind w:left="851" w:hanging="850"/>
        <w:contextualSpacing w:val="0"/>
        <w:jc w:val="both"/>
        <w:rPr>
          <w:rFonts w:ascii="Cambria" w:hAnsi="Cambria"/>
          <w:color w:val="000000" w:themeColor="text1"/>
        </w:rPr>
      </w:pPr>
      <w:r w:rsidRPr="00176D0A">
        <w:rPr>
          <w:rFonts w:ascii="Cambria" w:hAnsi="Cambria"/>
          <w:color w:val="000000" w:themeColor="text1"/>
        </w:rPr>
        <w:t xml:space="preserve">Soekanto, Serjono. (2005). </w:t>
      </w:r>
      <w:r w:rsidRPr="00176D0A">
        <w:rPr>
          <w:rFonts w:ascii="Cambria" w:hAnsi="Cambria"/>
          <w:i/>
          <w:iCs/>
          <w:color w:val="000000" w:themeColor="text1"/>
        </w:rPr>
        <w:t>Sosiologi Suatu Pengantar</w:t>
      </w:r>
      <w:r w:rsidRPr="00176D0A">
        <w:rPr>
          <w:rFonts w:ascii="Cambria" w:hAnsi="Cambria"/>
          <w:color w:val="000000" w:themeColor="text1"/>
        </w:rPr>
        <w:t>. Jakarta: PT. Raja Gerafinda</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Soelaeman, M. Munandar. (1986). </w:t>
      </w:r>
      <w:r w:rsidRPr="00176D0A">
        <w:rPr>
          <w:rFonts w:ascii="Cambria" w:hAnsi="Cambria"/>
          <w:i/>
          <w:iCs/>
          <w:color w:val="000000" w:themeColor="text1"/>
        </w:rPr>
        <w:t>Ilmu Sosial Dasar, Teori dan Konsep Ilmu Sosial</w:t>
      </w:r>
      <w:r w:rsidRPr="00176D0A">
        <w:rPr>
          <w:rFonts w:ascii="Cambria" w:hAnsi="Cambria"/>
          <w:color w:val="000000" w:themeColor="text1"/>
        </w:rPr>
        <w:t xml:space="preserve">. Jakarta: Refika.  </w:t>
      </w:r>
    </w:p>
    <w:p w:rsidR="00CA3FB7" w:rsidRPr="00176D0A" w:rsidRDefault="00CA3FB7" w:rsidP="00CA3FB7">
      <w:pPr>
        <w:pStyle w:val="ListParagraph"/>
        <w:spacing w:after="0" w:line="360" w:lineRule="auto"/>
        <w:ind w:left="0"/>
        <w:jc w:val="both"/>
        <w:rPr>
          <w:rFonts w:ascii="Cambria" w:hAnsi="Cambria"/>
          <w:color w:val="000000" w:themeColor="text1"/>
        </w:rPr>
      </w:pPr>
      <w:r w:rsidRPr="00176D0A">
        <w:rPr>
          <w:rFonts w:ascii="Cambria" w:hAnsi="Cambria"/>
          <w:color w:val="000000" w:themeColor="text1"/>
        </w:rPr>
        <w:t xml:space="preserve">Sugiyono. (2005). </w:t>
      </w:r>
      <w:r w:rsidRPr="00176D0A">
        <w:rPr>
          <w:rFonts w:ascii="Cambria" w:hAnsi="Cambria"/>
          <w:i/>
          <w:iCs/>
          <w:color w:val="000000" w:themeColor="text1"/>
        </w:rPr>
        <w:t>Memahami Penelitian Kualitatif</w:t>
      </w:r>
      <w:r w:rsidRPr="00176D0A">
        <w:rPr>
          <w:rFonts w:ascii="Cambria" w:hAnsi="Cambria"/>
          <w:color w:val="000000" w:themeColor="text1"/>
        </w:rPr>
        <w:t>. Bandung: Alfabeta</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Sugiyono. (2010). </w:t>
      </w:r>
      <w:r w:rsidRPr="00176D0A">
        <w:rPr>
          <w:rFonts w:ascii="Cambria" w:eastAsia="Times New Roman" w:hAnsi="Cambria"/>
          <w:i/>
          <w:iCs/>
          <w:color w:val="000000" w:themeColor="text1"/>
        </w:rPr>
        <w:t>Metode Penelitian Administrasi</w:t>
      </w:r>
      <w:r w:rsidRPr="00176D0A">
        <w:rPr>
          <w:rFonts w:ascii="Cambria" w:eastAsia="Times New Roman" w:hAnsi="Cambria"/>
          <w:color w:val="000000" w:themeColor="text1"/>
        </w:rPr>
        <w:t>. Bandung: Alfabeta.</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Sugiyono. (2012). </w:t>
      </w:r>
      <w:r w:rsidRPr="00176D0A">
        <w:rPr>
          <w:rFonts w:ascii="Cambria" w:eastAsia="Times New Roman" w:hAnsi="Cambria"/>
          <w:i/>
          <w:iCs/>
          <w:color w:val="000000" w:themeColor="text1"/>
        </w:rPr>
        <w:t>Metode Penelitian Kuantitatif Kualitatif dan R&amp;D</w:t>
      </w:r>
      <w:r w:rsidRPr="00176D0A">
        <w:rPr>
          <w:rFonts w:ascii="Cambria" w:eastAsia="Times New Roman" w:hAnsi="Cambria"/>
          <w:color w:val="000000" w:themeColor="text1"/>
        </w:rPr>
        <w:t>. Bandung: Alfabeta.</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lastRenderedPageBreak/>
        <w:t xml:space="preserve">Sujana, Nana. (1992). </w:t>
      </w:r>
      <w:r w:rsidRPr="00176D0A">
        <w:rPr>
          <w:rFonts w:ascii="Cambria" w:eastAsia="Times New Roman" w:hAnsi="Cambria"/>
          <w:i/>
          <w:iCs/>
          <w:color w:val="000000" w:themeColor="text1"/>
        </w:rPr>
        <w:t>Menyusun Karya Tulis Ilmiah, Untuk Memperoleh Angka Kredit</w:t>
      </w:r>
      <w:r w:rsidRPr="00176D0A">
        <w:rPr>
          <w:rFonts w:ascii="Cambria" w:eastAsia="Times New Roman" w:hAnsi="Cambria"/>
          <w:color w:val="000000" w:themeColor="text1"/>
        </w:rPr>
        <w:t>. Bandung: Sinar Baru.</w:t>
      </w:r>
    </w:p>
    <w:p w:rsidR="00CA3FB7" w:rsidRPr="00176D0A" w:rsidRDefault="00CA3FB7" w:rsidP="00CA3FB7">
      <w:pPr>
        <w:pStyle w:val="ListParagraph"/>
        <w:spacing w:after="0" w:line="360" w:lineRule="auto"/>
        <w:ind w:left="851" w:hanging="850"/>
        <w:jc w:val="both"/>
        <w:rPr>
          <w:rFonts w:ascii="Cambria" w:hAnsi="Cambria"/>
          <w:color w:val="000000" w:themeColor="text1"/>
          <w:lang w:eastAsia="id-ID"/>
        </w:rPr>
      </w:pPr>
      <w:r w:rsidRPr="00176D0A">
        <w:rPr>
          <w:rFonts w:ascii="Cambria" w:hAnsi="Cambria"/>
          <w:color w:val="000000" w:themeColor="text1"/>
          <w:lang w:eastAsia="id-ID"/>
        </w:rPr>
        <w:t xml:space="preserve">Supartono, Widyosiswoyo. 2004. </w:t>
      </w:r>
      <w:r w:rsidRPr="00176D0A">
        <w:rPr>
          <w:rFonts w:ascii="Cambria" w:hAnsi="Cambria"/>
          <w:i/>
          <w:color w:val="000000" w:themeColor="text1"/>
          <w:lang w:eastAsia="id-ID"/>
        </w:rPr>
        <w:t>Ilmu Budaya Dasar.</w:t>
      </w:r>
      <w:r w:rsidRPr="00176D0A">
        <w:rPr>
          <w:rFonts w:ascii="Cambria" w:hAnsi="Cambria"/>
          <w:color w:val="000000" w:themeColor="text1"/>
          <w:lang w:eastAsia="id-ID"/>
        </w:rPr>
        <w:t xml:space="preserve"> Bogor: Ghalia Indonesia.</w:t>
      </w:r>
    </w:p>
    <w:p w:rsidR="00CA3FB7" w:rsidRPr="00176D0A" w:rsidRDefault="00CA3FB7" w:rsidP="00CA3FB7">
      <w:pPr>
        <w:pStyle w:val="FootnoteText"/>
        <w:spacing w:line="360" w:lineRule="auto"/>
        <w:ind w:left="851" w:hanging="851"/>
        <w:jc w:val="both"/>
        <w:rPr>
          <w:rFonts w:ascii="Cambria" w:hAnsi="Cambria"/>
          <w:color w:val="000000" w:themeColor="text1"/>
          <w:sz w:val="22"/>
          <w:szCs w:val="22"/>
        </w:rPr>
      </w:pPr>
      <w:r w:rsidRPr="00176D0A">
        <w:rPr>
          <w:rFonts w:ascii="Cambria" w:hAnsi="Cambria"/>
          <w:color w:val="000000" w:themeColor="text1"/>
          <w:sz w:val="22"/>
          <w:szCs w:val="22"/>
        </w:rPr>
        <w:t xml:space="preserve">Tim Penyusun Profil Desa Peduli Gambut, Desa Dabong, Kecamatan Kubu, Kabupaten Kubu Raya, Provinsi Kalimantan Barat. </w:t>
      </w:r>
      <w:r w:rsidRPr="00176D0A">
        <w:rPr>
          <w:rFonts w:ascii="Cambria" w:hAnsi="Cambria"/>
          <w:color w:val="000000" w:themeColor="text1"/>
          <w:sz w:val="22"/>
          <w:szCs w:val="22"/>
          <w:lang w:val="id-ID"/>
        </w:rPr>
        <w:t>(</w:t>
      </w:r>
      <w:r w:rsidRPr="00176D0A">
        <w:rPr>
          <w:rFonts w:ascii="Cambria" w:hAnsi="Cambria"/>
          <w:color w:val="000000" w:themeColor="text1"/>
          <w:sz w:val="22"/>
          <w:szCs w:val="22"/>
        </w:rPr>
        <w:t>2018</w:t>
      </w:r>
      <w:r w:rsidRPr="00176D0A">
        <w:rPr>
          <w:rFonts w:ascii="Cambria" w:hAnsi="Cambria"/>
          <w:color w:val="000000" w:themeColor="text1"/>
          <w:sz w:val="22"/>
          <w:szCs w:val="22"/>
          <w:lang w:val="id-ID"/>
        </w:rPr>
        <w:t>)</w:t>
      </w:r>
      <w:r w:rsidRPr="00176D0A">
        <w:rPr>
          <w:rFonts w:ascii="Cambria" w:hAnsi="Cambria"/>
          <w:color w:val="000000" w:themeColor="text1"/>
          <w:sz w:val="22"/>
          <w:szCs w:val="22"/>
        </w:rPr>
        <w:t>.</w:t>
      </w:r>
    </w:p>
    <w:p w:rsidR="00CA3FB7" w:rsidRPr="00176D0A" w:rsidRDefault="00CA3FB7" w:rsidP="00CA3FB7">
      <w:pPr>
        <w:spacing w:after="0" w:line="360" w:lineRule="auto"/>
        <w:jc w:val="both"/>
        <w:rPr>
          <w:rFonts w:ascii="Cambria" w:hAnsi="Cambria"/>
          <w:color w:val="000000" w:themeColor="text1"/>
        </w:rPr>
      </w:pPr>
      <w:r w:rsidRPr="00176D0A">
        <w:rPr>
          <w:rFonts w:ascii="Cambria" w:hAnsi="Cambria"/>
          <w:color w:val="000000" w:themeColor="text1"/>
        </w:rPr>
        <w:t>Undang-Undang Republik Indonesia Nomor 36 tahun 2009 tentang Kesehatan.</w:t>
      </w:r>
    </w:p>
    <w:p w:rsidR="00CA3FB7" w:rsidRPr="00176D0A" w:rsidRDefault="00CA3FB7" w:rsidP="00CA3FB7">
      <w:pPr>
        <w:pStyle w:val="ListParagraph"/>
        <w:spacing w:after="0" w:line="360" w:lineRule="auto"/>
        <w:ind w:left="851" w:hanging="850"/>
        <w:jc w:val="both"/>
        <w:rPr>
          <w:rFonts w:ascii="Cambria" w:hAnsi="Cambria"/>
          <w:color w:val="000000" w:themeColor="text1"/>
        </w:rPr>
      </w:pPr>
      <w:r w:rsidRPr="00176D0A">
        <w:rPr>
          <w:rFonts w:ascii="Cambria" w:hAnsi="Cambria"/>
          <w:color w:val="000000" w:themeColor="text1"/>
        </w:rPr>
        <w:t xml:space="preserve">Yusriadi. (2008). </w:t>
      </w:r>
      <w:r w:rsidRPr="00176D0A">
        <w:rPr>
          <w:rFonts w:ascii="Cambria" w:hAnsi="Cambria"/>
          <w:i/>
          <w:iCs/>
          <w:color w:val="000000" w:themeColor="text1"/>
        </w:rPr>
        <w:t>Memahami Kesukubangsaan di Kalimantan Barat</w:t>
      </w:r>
      <w:r w:rsidRPr="00176D0A">
        <w:rPr>
          <w:rFonts w:ascii="Cambria" w:hAnsi="Cambria"/>
          <w:color w:val="000000" w:themeColor="text1"/>
        </w:rPr>
        <w:t>. Pontianak: STAIN Pontianak Press.</w:t>
      </w:r>
    </w:p>
    <w:p w:rsidR="00CA3FB7" w:rsidRPr="00176D0A" w:rsidRDefault="00CA3FB7" w:rsidP="00CA3FB7">
      <w:pPr>
        <w:pStyle w:val="ListParagraph"/>
        <w:spacing w:after="0" w:line="360" w:lineRule="auto"/>
        <w:ind w:left="851" w:hanging="851"/>
        <w:contextualSpacing w:val="0"/>
        <w:jc w:val="both"/>
        <w:rPr>
          <w:rFonts w:ascii="Cambria" w:hAnsi="Cambria"/>
          <w:color w:val="000000" w:themeColor="text1"/>
        </w:rPr>
      </w:pPr>
      <w:r w:rsidRPr="00176D0A">
        <w:rPr>
          <w:rFonts w:ascii="Cambria" w:hAnsi="Cambria"/>
          <w:color w:val="000000" w:themeColor="text1"/>
        </w:rPr>
        <w:t xml:space="preserve">Yusriadi (ed.) (2016). </w:t>
      </w:r>
      <w:r w:rsidRPr="00176D0A">
        <w:rPr>
          <w:rFonts w:ascii="Cambria" w:hAnsi="Cambria"/>
          <w:i/>
          <w:iCs/>
          <w:color w:val="000000" w:themeColor="text1"/>
        </w:rPr>
        <w:t>Romantika Dabong Kubu Raya.</w:t>
      </w:r>
      <w:r w:rsidRPr="00176D0A">
        <w:rPr>
          <w:rFonts w:ascii="Cambria" w:hAnsi="Cambria"/>
          <w:color w:val="000000" w:themeColor="text1"/>
        </w:rPr>
        <w:t>Pontianak: STAIN Pontianak Press.</w:t>
      </w:r>
    </w:p>
    <w:p w:rsidR="00CA3FB7" w:rsidRPr="00176D0A" w:rsidRDefault="00CA3FB7" w:rsidP="00CA3FB7">
      <w:pPr>
        <w:spacing w:after="0" w:line="360" w:lineRule="auto"/>
        <w:ind w:left="851" w:hanging="851"/>
        <w:jc w:val="both"/>
        <w:rPr>
          <w:rFonts w:ascii="Cambria" w:eastAsia="Times New Roman" w:hAnsi="Cambria"/>
          <w:color w:val="000000" w:themeColor="text1"/>
        </w:rPr>
      </w:pPr>
      <w:r w:rsidRPr="00176D0A">
        <w:rPr>
          <w:rFonts w:ascii="Cambria" w:eastAsia="Times New Roman" w:hAnsi="Cambria"/>
          <w:color w:val="000000" w:themeColor="text1"/>
        </w:rPr>
        <w:t xml:space="preserve">Wasito, Hermawan. (1995). </w:t>
      </w:r>
      <w:r w:rsidRPr="00176D0A">
        <w:rPr>
          <w:rFonts w:ascii="Cambria" w:eastAsia="Times New Roman" w:hAnsi="Cambria"/>
          <w:i/>
          <w:iCs/>
          <w:color w:val="000000" w:themeColor="text1"/>
        </w:rPr>
        <w:t>Pengantar Metodologi Penelitian</w:t>
      </w:r>
      <w:r w:rsidRPr="00176D0A">
        <w:rPr>
          <w:rFonts w:ascii="Cambria" w:eastAsia="Times New Roman" w:hAnsi="Cambria"/>
          <w:color w:val="000000" w:themeColor="text1"/>
        </w:rPr>
        <w:t>. Jakarta: PT Gramedia Pustaka Utama.</w:t>
      </w:r>
    </w:p>
    <w:p w:rsidR="00CA3FB7" w:rsidRPr="00176D0A" w:rsidRDefault="00CA3FB7" w:rsidP="00CA3FB7">
      <w:pPr>
        <w:spacing w:after="0" w:line="360" w:lineRule="auto"/>
        <w:jc w:val="both"/>
        <w:rPr>
          <w:rFonts w:ascii="Cambria" w:hAnsi="Cambria"/>
          <w:color w:val="000000" w:themeColor="text1"/>
        </w:rPr>
      </w:pPr>
    </w:p>
    <w:p w:rsidR="00CA3FB7" w:rsidRPr="00176D0A" w:rsidRDefault="00CA3FB7" w:rsidP="00CA3FB7">
      <w:pPr>
        <w:spacing w:after="0" w:line="360" w:lineRule="auto"/>
        <w:jc w:val="both"/>
        <w:rPr>
          <w:rFonts w:ascii="Cambria" w:hAnsi="Cambria"/>
          <w:b/>
          <w:bCs/>
          <w:color w:val="000000" w:themeColor="text1"/>
          <w:lang w:val="id-ID"/>
        </w:rPr>
      </w:pPr>
      <w:r>
        <w:rPr>
          <w:rFonts w:ascii="Cambria" w:hAnsi="Cambria"/>
          <w:b/>
          <w:bCs/>
          <w:color w:val="000000" w:themeColor="text1"/>
          <w:lang w:val="id-ID"/>
        </w:rPr>
        <w:t>Interview with</w:t>
      </w:r>
      <w:r w:rsidRPr="00176D0A">
        <w:rPr>
          <w:rFonts w:ascii="Cambria" w:hAnsi="Cambria"/>
          <w:b/>
          <w:bCs/>
          <w:color w:val="000000" w:themeColor="text1"/>
          <w:lang w:val="id-ID"/>
        </w:rPr>
        <w:t xml:space="preserve">: </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Abdul Latif, (58 </w:t>
      </w:r>
      <w:r w:rsidRPr="00176D0A">
        <w:rPr>
          <w:rFonts w:ascii="Cambria" w:hAnsi="Cambria"/>
          <w:color w:val="000000" w:themeColor="text1"/>
          <w:lang w:val="id-ID"/>
        </w:rPr>
        <w:t>years old</w:t>
      </w:r>
      <w:r w:rsidRPr="00176D0A">
        <w:rPr>
          <w:rFonts w:ascii="Cambria" w:hAnsi="Cambria"/>
          <w:color w:val="000000" w:themeColor="text1"/>
        </w:rPr>
        <w:t xml:space="preserve">), Dabong </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Anita, (43 </w:t>
      </w:r>
      <w:r w:rsidRPr="00176D0A">
        <w:rPr>
          <w:rFonts w:ascii="Cambria" w:hAnsi="Cambria"/>
          <w:color w:val="000000" w:themeColor="text1"/>
          <w:lang w:val="id-ID"/>
        </w:rPr>
        <w:t>years old</w:t>
      </w:r>
      <w:r w:rsidRPr="00176D0A">
        <w:rPr>
          <w:rFonts w:ascii="Cambria" w:hAnsi="Cambria"/>
          <w:color w:val="000000" w:themeColor="text1"/>
        </w:rPr>
        <w:t>), Dabong</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Asma, (65 </w:t>
      </w:r>
      <w:r w:rsidRPr="00176D0A">
        <w:rPr>
          <w:rFonts w:ascii="Cambria" w:hAnsi="Cambria"/>
          <w:color w:val="000000" w:themeColor="text1"/>
          <w:lang w:val="id-ID"/>
        </w:rPr>
        <w:t>years old</w:t>
      </w:r>
      <w:r w:rsidRPr="00176D0A">
        <w:rPr>
          <w:rFonts w:ascii="Cambria" w:hAnsi="Cambria"/>
          <w:color w:val="000000" w:themeColor="text1"/>
        </w:rPr>
        <w:t xml:space="preserve">), Dabong </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Efendi, (54 </w:t>
      </w:r>
      <w:r w:rsidRPr="00176D0A">
        <w:rPr>
          <w:rFonts w:ascii="Cambria" w:hAnsi="Cambria"/>
          <w:color w:val="000000" w:themeColor="text1"/>
          <w:lang w:val="id-ID"/>
        </w:rPr>
        <w:t>years old</w:t>
      </w:r>
      <w:r w:rsidRPr="00176D0A">
        <w:rPr>
          <w:rFonts w:ascii="Cambria" w:hAnsi="Cambria"/>
          <w:color w:val="000000" w:themeColor="text1"/>
        </w:rPr>
        <w:t>), Dabong</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Fatmawati, (54 </w:t>
      </w:r>
      <w:r w:rsidRPr="00176D0A">
        <w:rPr>
          <w:rFonts w:ascii="Cambria" w:hAnsi="Cambria"/>
          <w:color w:val="000000" w:themeColor="text1"/>
          <w:lang w:val="id-ID"/>
        </w:rPr>
        <w:t>years old</w:t>
      </w:r>
      <w:r w:rsidRPr="00176D0A">
        <w:rPr>
          <w:rFonts w:ascii="Cambria" w:hAnsi="Cambria"/>
          <w:color w:val="000000" w:themeColor="text1"/>
        </w:rPr>
        <w:t>), Dabong</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Fitria, (29 </w:t>
      </w:r>
      <w:r w:rsidRPr="00176D0A">
        <w:rPr>
          <w:rFonts w:ascii="Cambria" w:hAnsi="Cambria"/>
          <w:color w:val="000000" w:themeColor="text1"/>
          <w:lang w:val="id-ID"/>
        </w:rPr>
        <w:t>years old</w:t>
      </w:r>
      <w:r w:rsidRPr="00176D0A">
        <w:rPr>
          <w:rFonts w:ascii="Cambria" w:hAnsi="Cambria"/>
          <w:color w:val="000000" w:themeColor="text1"/>
        </w:rPr>
        <w:t xml:space="preserve">), Dabong  </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Ismail Haji Bakar, (74 </w:t>
      </w:r>
      <w:r w:rsidRPr="00176D0A">
        <w:rPr>
          <w:rFonts w:ascii="Cambria" w:hAnsi="Cambria"/>
          <w:color w:val="000000" w:themeColor="text1"/>
          <w:lang w:val="id-ID"/>
        </w:rPr>
        <w:t>years old</w:t>
      </w:r>
      <w:r w:rsidRPr="00176D0A">
        <w:rPr>
          <w:rFonts w:ascii="Cambria" w:hAnsi="Cambria"/>
          <w:color w:val="000000" w:themeColor="text1"/>
        </w:rPr>
        <w:t xml:space="preserve">), Dabong </w:t>
      </w:r>
    </w:p>
    <w:p w:rsidR="00CA3FB7" w:rsidRPr="00176D0A" w:rsidRDefault="00CA3FB7" w:rsidP="00CA3FB7">
      <w:pPr>
        <w:spacing w:after="0" w:line="360" w:lineRule="auto"/>
        <w:ind w:left="851" w:hanging="851"/>
        <w:jc w:val="both"/>
        <w:rPr>
          <w:rFonts w:ascii="Cambria" w:hAnsi="Cambria"/>
          <w:color w:val="000000" w:themeColor="text1"/>
        </w:rPr>
      </w:pPr>
      <w:r w:rsidRPr="00176D0A">
        <w:rPr>
          <w:rFonts w:ascii="Cambria" w:hAnsi="Cambria"/>
          <w:color w:val="000000" w:themeColor="text1"/>
        </w:rPr>
        <w:t xml:space="preserve">Nurjannah, (65 </w:t>
      </w:r>
      <w:r w:rsidRPr="00176D0A">
        <w:rPr>
          <w:rFonts w:ascii="Cambria" w:hAnsi="Cambria"/>
          <w:color w:val="000000" w:themeColor="text1"/>
          <w:lang w:val="id-ID"/>
        </w:rPr>
        <w:t>years old</w:t>
      </w:r>
      <w:r w:rsidRPr="00176D0A">
        <w:rPr>
          <w:rFonts w:ascii="Cambria" w:hAnsi="Cambria"/>
          <w:color w:val="000000" w:themeColor="text1"/>
        </w:rPr>
        <w:t xml:space="preserve">), Dabong </w:t>
      </w:r>
    </w:p>
    <w:p w:rsidR="00CA3FB7" w:rsidRPr="00176D0A" w:rsidRDefault="00CA3FB7" w:rsidP="00CA3FB7">
      <w:pPr>
        <w:spacing w:line="360" w:lineRule="auto"/>
        <w:rPr>
          <w:rFonts w:ascii="Cambria" w:hAnsi="Cambria"/>
        </w:rPr>
      </w:pPr>
    </w:p>
    <w:p w:rsidR="00CA3FB7" w:rsidRDefault="00CA3FB7" w:rsidP="00CA3FB7">
      <w:pPr>
        <w:spacing w:after="0" w:line="360" w:lineRule="auto"/>
        <w:rPr>
          <w:rFonts w:ascii="Cambria" w:hAnsi="Cambria"/>
        </w:rPr>
      </w:pPr>
    </w:p>
    <w:sectPr w:rsidR="00CA3FB7" w:rsidSect="00CA3FB7">
      <w:headerReference w:type="default" r:id="rId13"/>
      <w:footerReference w:type="default" r:id="rId14"/>
      <w:pgSz w:w="12240" w:h="15840"/>
      <w:pgMar w:top="284" w:right="1440" w:bottom="1440" w:left="2127" w:header="708" w:footer="1232"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B52" w:rsidRDefault="00D40B52" w:rsidP="00077864">
      <w:pPr>
        <w:spacing w:after="0" w:line="240" w:lineRule="auto"/>
      </w:pPr>
      <w:r>
        <w:separator/>
      </w:r>
    </w:p>
  </w:endnote>
  <w:endnote w:type="continuationSeparator" w:id="0">
    <w:p w:rsidR="00D40B52" w:rsidRDefault="00D40B52" w:rsidP="0007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74" w:rsidRPr="009238CC" w:rsidRDefault="00755374">
    <w:pPr>
      <w:pStyle w:val="Footer"/>
      <w:jc w:val="right"/>
      <w:rPr>
        <w:rFonts w:ascii="Cambria" w:hAnsi="Cambria"/>
      </w:rPr>
    </w:pPr>
  </w:p>
  <w:tbl>
    <w:tblPr>
      <w:tblW w:w="9356" w:type="dxa"/>
      <w:tblInd w:w="-572" w:type="dxa"/>
      <w:tblLook w:val="04A0" w:firstRow="1" w:lastRow="0" w:firstColumn="1" w:lastColumn="0" w:noHBand="0" w:noVBand="1"/>
    </w:tblPr>
    <w:tblGrid>
      <w:gridCol w:w="4081"/>
      <w:gridCol w:w="5275"/>
    </w:tblGrid>
    <w:tr w:rsidR="00DB08B0" w:rsidRPr="009238CC" w:rsidTr="006634F1">
      <w:tc>
        <w:tcPr>
          <w:tcW w:w="4081" w:type="dxa"/>
          <w:hideMark/>
        </w:tcPr>
        <w:p w:rsidR="00DB08B0" w:rsidRPr="009238CC" w:rsidRDefault="00DB08B0" w:rsidP="00DB08B0">
          <w:pPr>
            <w:tabs>
              <w:tab w:val="center" w:pos="4680"/>
              <w:tab w:val="right" w:pos="9360"/>
            </w:tabs>
            <w:spacing w:after="0" w:line="240" w:lineRule="auto"/>
            <w:rPr>
              <w:rFonts w:ascii="Cambria" w:hAnsi="Cambria" w:cs="Arial"/>
              <w:i/>
              <w:iCs/>
              <w:color w:val="000000" w:themeColor="text1"/>
              <w:sz w:val="20"/>
              <w:szCs w:val="20"/>
              <w:lang w:val="id-ID" w:eastAsia="id-ID"/>
            </w:rPr>
          </w:pPr>
          <w:r w:rsidRPr="009238CC">
            <w:rPr>
              <w:rFonts w:ascii="Cambria" w:hAnsi="Cambria" w:cs="Arial"/>
              <w:i/>
              <w:iCs/>
              <w:color w:val="000000" w:themeColor="text1"/>
              <w:sz w:val="20"/>
              <w:szCs w:val="20"/>
              <w:lang w:val="id-ID" w:eastAsia="id-ID"/>
            </w:rPr>
            <w:t xml:space="preserve">KHATULISTIWA: Journal of Islamic Studies  </w:t>
          </w:r>
        </w:p>
      </w:tc>
      <w:tc>
        <w:tcPr>
          <w:tcW w:w="5275" w:type="dxa"/>
          <w:hideMark/>
        </w:tcPr>
        <w:p w:rsidR="00DB08B0" w:rsidRPr="009238CC" w:rsidRDefault="00DB08B0" w:rsidP="00954CB3">
          <w:pPr>
            <w:spacing w:after="0" w:line="240" w:lineRule="auto"/>
            <w:jc w:val="both"/>
            <w:rPr>
              <w:rFonts w:ascii="Cambria" w:hAnsi="Cambria"/>
              <w:sz w:val="24"/>
              <w:szCs w:val="24"/>
            </w:rPr>
          </w:pPr>
          <w:r w:rsidRPr="009238CC">
            <w:rPr>
              <w:rFonts w:ascii="Cambria" w:hAnsi="Cambria" w:cs="Arial"/>
              <w:i/>
              <w:iCs/>
              <w:color w:val="000000" w:themeColor="text1"/>
              <w:sz w:val="20"/>
              <w:szCs w:val="20"/>
              <w:lang w:val="id-ID" w:eastAsia="id-ID"/>
            </w:rPr>
            <w:t xml:space="preserve">DOI: </w:t>
          </w:r>
        </w:p>
      </w:tc>
    </w:tr>
    <w:tr w:rsidR="00DB08B0" w:rsidRPr="009238CC" w:rsidTr="006634F1">
      <w:trPr>
        <w:trHeight w:val="781"/>
      </w:trPr>
      <w:tc>
        <w:tcPr>
          <w:tcW w:w="4081" w:type="dxa"/>
          <w:hideMark/>
        </w:tcPr>
        <w:p w:rsidR="00DB08B0" w:rsidRPr="009238CC" w:rsidRDefault="00DB08B0" w:rsidP="00AD4A7A">
          <w:pPr>
            <w:tabs>
              <w:tab w:val="center" w:pos="4680"/>
              <w:tab w:val="right" w:pos="9360"/>
            </w:tabs>
            <w:spacing w:after="0" w:line="240" w:lineRule="auto"/>
            <w:rPr>
              <w:rFonts w:ascii="Cambria" w:hAnsi="Cambria" w:cs="Arial"/>
              <w:i/>
              <w:iCs/>
              <w:color w:val="000000" w:themeColor="text1"/>
              <w:sz w:val="20"/>
              <w:szCs w:val="20"/>
              <w:lang w:val="id-ID" w:eastAsia="id-ID"/>
            </w:rPr>
          </w:pPr>
          <w:r w:rsidRPr="009238CC">
            <w:rPr>
              <w:rFonts w:ascii="Cambria" w:hAnsi="Cambria" w:cs="Arial"/>
              <w:i/>
              <w:iCs/>
              <w:color w:val="000000" w:themeColor="text1"/>
              <w:sz w:val="20"/>
              <w:szCs w:val="20"/>
              <w:lang w:val="id-ID" w:eastAsia="id-ID"/>
            </w:rPr>
            <w:t xml:space="preserve">Vol. 8, No. </w:t>
          </w:r>
          <w:r w:rsidR="00AD4A7A">
            <w:rPr>
              <w:rFonts w:ascii="Cambria" w:hAnsi="Cambria" w:cs="Arial"/>
              <w:i/>
              <w:iCs/>
              <w:color w:val="000000" w:themeColor="text1"/>
              <w:sz w:val="20"/>
              <w:szCs w:val="20"/>
              <w:lang w:val="id-ID" w:eastAsia="id-ID"/>
            </w:rPr>
            <w:t>2</w:t>
          </w:r>
          <w:r w:rsidRPr="009238CC">
            <w:rPr>
              <w:rFonts w:ascii="Cambria" w:hAnsi="Cambria" w:cs="Arial"/>
              <w:i/>
              <w:iCs/>
              <w:color w:val="000000" w:themeColor="text1"/>
              <w:sz w:val="20"/>
              <w:szCs w:val="20"/>
              <w:lang w:val="id-ID" w:eastAsia="id-ID"/>
            </w:rPr>
            <w:t xml:space="preserve">. </w:t>
          </w:r>
          <w:r w:rsidR="00AD4A7A">
            <w:rPr>
              <w:rFonts w:ascii="Cambria" w:hAnsi="Cambria" w:cs="Arial"/>
              <w:i/>
              <w:iCs/>
              <w:color w:val="000000" w:themeColor="text1"/>
              <w:sz w:val="20"/>
              <w:szCs w:val="20"/>
              <w:lang w:val="id-ID" w:eastAsia="id-ID"/>
            </w:rPr>
            <w:t>September</w:t>
          </w:r>
          <w:r w:rsidRPr="009238CC">
            <w:rPr>
              <w:rFonts w:ascii="Cambria" w:hAnsi="Cambria" w:cs="Arial"/>
              <w:i/>
              <w:iCs/>
              <w:color w:val="000000" w:themeColor="text1"/>
              <w:sz w:val="20"/>
              <w:szCs w:val="20"/>
              <w:lang w:eastAsia="id-ID"/>
            </w:rPr>
            <w:t xml:space="preserve"> </w:t>
          </w:r>
          <w:r w:rsidRPr="009238CC">
            <w:rPr>
              <w:rFonts w:ascii="Cambria" w:hAnsi="Cambria" w:cs="Arial"/>
              <w:i/>
              <w:iCs/>
              <w:color w:val="000000" w:themeColor="text1"/>
              <w:sz w:val="20"/>
              <w:szCs w:val="20"/>
              <w:lang w:val="id-ID" w:eastAsia="id-ID"/>
            </w:rPr>
            <w:t xml:space="preserve"> 2018</w:t>
          </w:r>
        </w:p>
      </w:tc>
      <w:tc>
        <w:tcPr>
          <w:tcW w:w="5275" w:type="dxa"/>
          <w:hideMark/>
        </w:tcPr>
        <w:p w:rsidR="00DB08B0" w:rsidRPr="00CA3FB7" w:rsidRDefault="00954CB3" w:rsidP="00CA3FB7">
          <w:pPr>
            <w:spacing w:after="0"/>
            <w:rPr>
              <w:rFonts w:ascii="Cambria" w:hAnsi="Cambria"/>
              <w:color w:val="000000" w:themeColor="text1"/>
              <w:lang w:val="id-ID"/>
            </w:rPr>
          </w:pPr>
          <w:r w:rsidRPr="009238CC">
            <w:rPr>
              <w:rFonts w:ascii="Cambria" w:eastAsia="Times New Roman" w:hAnsi="Cambria"/>
              <w:i/>
              <w:iCs/>
              <w:color w:val="000000" w:themeColor="text1"/>
              <w:sz w:val="20"/>
              <w:szCs w:val="20"/>
            </w:rPr>
            <w:t xml:space="preserve"> </w:t>
          </w:r>
          <w:r w:rsidR="00CA3FB7">
            <w:rPr>
              <w:rFonts w:ascii="Cambria" w:hAnsi="Cambria"/>
              <w:color w:val="000000" w:themeColor="text1"/>
              <w:lang w:val="id-ID"/>
            </w:rPr>
            <w:t xml:space="preserve">Semiotics of </w:t>
          </w:r>
          <w:r w:rsidR="00CA3FB7">
            <w:rPr>
              <w:rFonts w:ascii="Cambria" w:hAnsi="Cambria"/>
              <w:i/>
              <w:iCs/>
              <w:color w:val="000000" w:themeColor="text1"/>
              <w:lang w:val="id-ID"/>
            </w:rPr>
            <w:t xml:space="preserve">Buang-buang Ae’ </w:t>
          </w:r>
          <w:r w:rsidR="00CA3FB7">
            <w:rPr>
              <w:rFonts w:ascii="Cambria" w:hAnsi="Cambria"/>
              <w:color w:val="000000" w:themeColor="text1"/>
              <w:lang w:val="id-ID"/>
            </w:rPr>
            <w:t>Tradition; Relationship Between Humans, Modern Medicine, and Islam o Coastal Communities in Dabong, Kubu Raya, West Kalimantan</w:t>
          </w:r>
        </w:p>
      </w:tc>
    </w:tr>
  </w:tbl>
  <w:p w:rsidR="00755374" w:rsidRDefault="00755374">
    <w:pPr>
      <w:pStyle w:val="Footer"/>
      <w:jc w:val="right"/>
    </w:pPr>
    <w:r>
      <w:t xml:space="preserve"> </w:t>
    </w:r>
    <w:sdt>
      <w:sdtPr>
        <w:id w:val="-1057540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3FB7">
          <w:rPr>
            <w:noProof/>
          </w:rPr>
          <w:t>16</w:t>
        </w:r>
        <w:r>
          <w:rPr>
            <w:noProof/>
          </w:rPr>
          <w:fldChar w:fldCharType="end"/>
        </w:r>
      </w:sdtContent>
    </w:sdt>
  </w:p>
  <w:p w:rsidR="000F53C2" w:rsidRDefault="000F53C2" w:rsidP="000F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B52" w:rsidRDefault="00D40B52" w:rsidP="00077864">
      <w:pPr>
        <w:spacing w:after="0" w:line="240" w:lineRule="auto"/>
      </w:pPr>
      <w:r>
        <w:separator/>
      </w:r>
    </w:p>
  </w:footnote>
  <w:footnote w:type="continuationSeparator" w:id="0">
    <w:p w:rsidR="00D40B52" w:rsidRDefault="00D40B52" w:rsidP="0007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64" w:rsidRDefault="00077864" w:rsidP="00077864">
    <w:pPr>
      <w:pStyle w:val="Header"/>
    </w:pPr>
  </w:p>
  <w:p w:rsidR="00077864" w:rsidRDefault="000778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A53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675E2"/>
    <w:multiLevelType w:val="hybridMultilevel"/>
    <w:tmpl w:val="469AF7B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15:restartNumberingAfterBreak="0">
    <w:nsid w:val="09DB37F6"/>
    <w:multiLevelType w:val="hybridMultilevel"/>
    <w:tmpl w:val="2B8A9D62"/>
    <w:lvl w:ilvl="0" w:tplc="464AD6B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9284CD1"/>
    <w:multiLevelType w:val="hybridMultilevel"/>
    <w:tmpl w:val="FA18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C6152"/>
    <w:multiLevelType w:val="hybridMultilevel"/>
    <w:tmpl w:val="B32C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63B14"/>
    <w:multiLevelType w:val="hybridMultilevel"/>
    <w:tmpl w:val="6C2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C70B0"/>
    <w:multiLevelType w:val="hybridMultilevel"/>
    <w:tmpl w:val="C944CE74"/>
    <w:lvl w:ilvl="0" w:tplc="D93EE2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9845F96"/>
    <w:multiLevelType w:val="hybridMultilevel"/>
    <w:tmpl w:val="07C0AA32"/>
    <w:lvl w:ilvl="0" w:tplc="F91E89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B145CB6"/>
    <w:multiLevelType w:val="hybridMultilevel"/>
    <w:tmpl w:val="CC5A14FA"/>
    <w:lvl w:ilvl="0" w:tplc="17F2DE24">
      <w:start w:val="1"/>
      <w:numFmt w:val="decimal"/>
      <w:lvlText w:val="%1)"/>
      <w:lvlJc w:val="left"/>
      <w:pPr>
        <w:ind w:left="1353" w:hanging="360"/>
      </w:pPr>
      <w:rPr>
        <w:rFonts w:ascii="Times New Roman" w:hAnsi="Times New Roman" w:hint="default"/>
        <w:b w:val="0"/>
        <w:sz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327B5216"/>
    <w:multiLevelType w:val="hybridMultilevel"/>
    <w:tmpl w:val="63983BF6"/>
    <w:lvl w:ilvl="0" w:tplc="A11AF26C">
      <w:start w:val="1"/>
      <w:numFmt w:val="decimal"/>
      <w:lvlText w:val="%1."/>
      <w:lvlJc w:val="left"/>
      <w:pPr>
        <w:ind w:left="928"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5054AE"/>
    <w:multiLevelType w:val="hybridMultilevel"/>
    <w:tmpl w:val="BFB04A0E"/>
    <w:lvl w:ilvl="0" w:tplc="C136E2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0872DDC"/>
    <w:multiLevelType w:val="hybridMultilevel"/>
    <w:tmpl w:val="A09021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F37041"/>
    <w:multiLevelType w:val="hybridMultilevel"/>
    <w:tmpl w:val="E8E2BFC4"/>
    <w:lvl w:ilvl="0" w:tplc="27AAF6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1ED5942"/>
    <w:multiLevelType w:val="hybridMultilevel"/>
    <w:tmpl w:val="0EBEF9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73D3D62"/>
    <w:multiLevelType w:val="hybridMultilevel"/>
    <w:tmpl w:val="43D841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F60594"/>
    <w:multiLevelType w:val="hybridMultilevel"/>
    <w:tmpl w:val="82E612A0"/>
    <w:lvl w:ilvl="0" w:tplc="B88662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6460853"/>
    <w:multiLevelType w:val="hybridMultilevel"/>
    <w:tmpl w:val="37DC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90FEB"/>
    <w:multiLevelType w:val="hybridMultilevel"/>
    <w:tmpl w:val="94C0156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23A274C"/>
    <w:multiLevelType w:val="hybridMultilevel"/>
    <w:tmpl w:val="772E8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ACA1B0C"/>
    <w:multiLevelType w:val="hybridMultilevel"/>
    <w:tmpl w:val="827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554C6"/>
    <w:multiLevelType w:val="hybridMultilevel"/>
    <w:tmpl w:val="F3EA21D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6D3B32A0"/>
    <w:multiLevelType w:val="hybridMultilevel"/>
    <w:tmpl w:val="802CAD84"/>
    <w:lvl w:ilvl="0" w:tplc="10C0FE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04E88"/>
    <w:multiLevelType w:val="hybridMultilevel"/>
    <w:tmpl w:val="8E08758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48030D4"/>
    <w:multiLevelType w:val="hybridMultilevel"/>
    <w:tmpl w:val="BE729A58"/>
    <w:lvl w:ilvl="0" w:tplc="833C34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7A513CC9"/>
    <w:multiLevelType w:val="hybridMultilevel"/>
    <w:tmpl w:val="FC70F02C"/>
    <w:lvl w:ilvl="0" w:tplc="406617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1"/>
  </w:num>
  <w:num w:numId="2">
    <w:abstractNumId w:val="0"/>
  </w:num>
  <w:num w:numId="3">
    <w:abstractNumId w:val="20"/>
  </w:num>
  <w:num w:numId="4">
    <w:abstractNumId w:val="9"/>
  </w:num>
  <w:num w:numId="5">
    <w:abstractNumId w:val="14"/>
  </w:num>
  <w:num w:numId="6">
    <w:abstractNumId w:val="13"/>
  </w:num>
  <w:num w:numId="7">
    <w:abstractNumId w:val="11"/>
  </w:num>
  <w:num w:numId="8">
    <w:abstractNumId w:val="4"/>
  </w:num>
  <w:num w:numId="9">
    <w:abstractNumId w:val="5"/>
  </w:num>
  <w:num w:numId="10">
    <w:abstractNumId w:val="19"/>
  </w:num>
  <w:num w:numId="11">
    <w:abstractNumId w:val="16"/>
  </w:num>
  <w:num w:numId="12">
    <w:abstractNumId w:val="3"/>
  </w:num>
  <w:num w:numId="13">
    <w:abstractNumId w:val="7"/>
  </w:num>
  <w:num w:numId="14">
    <w:abstractNumId w:val="23"/>
  </w:num>
  <w:num w:numId="15">
    <w:abstractNumId w:val="12"/>
  </w:num>
  <w:num w:numId="16">
    <w:abstractNumId w:val="6"/>
  </w:num>
  <w:num w:numId="17">
    <w:abstractNumId w:val="2"/>
  </w:num>
  <w:num w:numId="18">
    <w:abstractNumId w:val="8"/>
  </w:num>
  <w:num w:numId="19">
    <w:abstractNumId w:val="10"/>
  </w:num>
  <w:num w:numId="20">
    <w:abstractNumId w:val="15"/>
  </w:num>
  <w:num w:numId="21">
    <w:abstractNumId w:val="18"/>
  </w:num>
  <w:num w:numId="22">
    <w:abstractNumId w:val="1"/>
  </w:num>
  <w:num w:numId="23">
    <w:abstractNumId w:val="24"/>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71"/>
    <w:rsid w:val="0003261B"/>
    <w:rsid w:val="00077864"/>
    <w:rsid w:val="000F53C2"/>
    <w:rsid w:val="002D0080"/>
    <w:rsid w:val="003E03C9"/>
    <w:rsid w:val="00450F9B"/>
    <w:rsid w:val="004C64AF"/>
    <w:rsid w:val="005B11D2"/>
    <w:rsid w:val="007133ED"/>
    <w:rsid w:val="00724463"/>
    <w:rsid w:val="00755374"/>
    <w:rsid w:val="007D0053"/>
    <w:rsid w:val="00852A71"/>
    <w:rsid w:val="0085317B"/>
    <w:rsid w:val="008A6E5B"/>
    <w:rsid w:val="00910016"/>
    <w:rsid w:val="009238CC"/>
    <w:rsid w:val="00954CB3"/>
    <w:rsid w:val="00A04663"/>
    <w:rsid w:val="00A16BEE"/>
    <w:rsid w:val="00A946A5"/>
    <w:rsid w:val="00AD4A7A"/>
    <w:rsid w:val="00C829A2"/>
    <w:rsid w:val="00CA3FB7"/>
    <w:rsid w:val="00D26A93"/>
    <w:rsid w:val="00D40B52"/>
    <w:rsid w:val="00D62E1A"/>
    <w:rsid w:val="00D84F00"/>
    <w:rsid w:val="00DB08B0"/>
    <w:rsid w:val="00DB7C20"/>
    <w:rsid w:val="00DE1A2C"/>
    <w:rsid w:val="00E15347"/>
    <w:rsid w:val="00EA119A"/>
    <w:rsid w:val="00F669E1"/>
    <w:rsid w:val="00F87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3A11C"/>
  <w15:chartTrackingRefBased/>
  <w15:docId w15:val="{941AEADE-2D9B-4C6B-81B8-5206A9AB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7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A3FB7"/>
    <w:pPr>
      <w:keepNext/>
      <w:spacing w:after="0" w:line="240" w:lineRule="auto"/>
      <w:jc w:val="center"/>
      <w:outlineLvl w:val="0"/>
    </w:pPr>
    <w:rPr>
      <w:rFonts w:ascii="Times New Roman" w:eastAsia="Times New Roman" w:hAnsi="Times New Roman"/>
      <w:b/>
      <w:bCs/>
      <w:sz w:val="24"/>
      <w:szCs w:val="24"/>
      <w:lang w:val="x-none" w:eastAsia="x-none"/>
    </w:rPr>
  </w:style>
  <w:style w:type="paragraph" w:styleId="Heading2">
    <w:name w:val="heading 2"/>
    <w:basedOn w:val="Normal"/>
    <w:next w:val="Normal"/>
    <w:link w:val="Heading2Char"/>
    <w:uiPriority w:val="9"/>
    <w:semiHidden/>
    <w:unhideWhenUsed/>
    <w:qFormat/>
    <w:rsid w:val="00CA3FB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CA3FB7"/>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CA3FB7"/>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qFormat/>
    <w:rsid w:val="00CA3FB7"/>
    <w:pPr>
      <w:spacing w:before="240" w:after="60" w:line="240" w:lineRule="auto"/>
      <w:outlineLvl w:val="4"/>
    </w:pPr>
    <w:rPr>
      <w:rFonts w:ascii="Times New Roman" w:eastAsia="Times New Roman" w:hAnsi="Times New Roman"/>
      <w:b/>
      <w:bCs/>
      <w:i/>
      <w:iCs/>
      <w:sz w:val="26"/>
      <w:szCs w:val="26"/>
      <w:lang w:val="id-ID" w:eastAsia="x-none"/>
    </w:rPr>
  </w:style>
  <w:style w:type="paragraph" w:styleId="Heading6">
    <w:name w:val="heading 6"/>
    <w:basedOn w:val="Normal"/>
    <w:next w:val="Normal"/>
    <w:link w:val="Heading6Char"/>
    <w:uiPriority w:val="9"/>
    <w:semiHidden/>
    <w:unhideWhenUsed/>
    <w:qFormat/>
    <w:rsid w:val="00CA3FB7"/>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CA3FB7"/>
    <w:pPr>
      <w:spacing w:after="0"/>
      <w:outlineLvl w:val="6"/>
    </w:pPr>
    <w:rPr>
      <w:rFonts w:ascii="Arial" w:eastAsia="Times New Roman" w:hAnsi="Arial" w:cs="Arial"/>
      <w:i/>
      <w:iCs/>
      <w:lang w:bidi="en-US"/>
    </w:rPr>
  </w:style>
  <w:style w:type="paragraph" w:styleId="Heading8">
    <w:name w:val="heading 8"/>
    <w:basedOn w:val="Normal"/>
    <w:next w:val="Normal"/>
    <w:link w:val="Heading8Char"/>
    <w:uiPriority w:val="9"/>
    <w:semiHidden/>
    <w:unhideWhenUsed/>
    <w:qFormat/>
    <w:rsid w:val="00CA3FB7"/>
    <w:pPr>
      <w:spacing w:after="0"/>
      <w:outlineLvl w:val="7"/>
    </w:pPr>
    <w:rPr>
      <w:rFonts w:ascii="Arial" w:eastAsia="Times New Roman" w:hAnsi="Arial" w:cs="Arial"/>
      <w:sz w:val="20"/>
      <w:szCs w:val="20"/>
      <w:lang w:bidi="en-US"/>
    </w:rPr>
  </w:style>
  <w:style w:type="paragraph" w:styleId="Heading9">
    <w:name w:val="heading 9"/>
    <w:basedOn w:val="Normal"/>
    <w:next w:val="Normal"/>
    <w:link w:val="Heading9Char"/>
    <w:uiPriority w:val="9"/>
    <w:semiHidden/>
    <w:unhideWhenUsed/>
    <w:qFormat/>
    <w:rsid w:val="00CA3FB7"/>
    <w:pPr>
      <w:spacing w:after="0"/>
      <w:outlineLvl w:val="8"/>
    </w:pPr>
    <w:rPr>
      <w:rFonts w:ascii="Arial" w:eastAsia="Times New Roman" w:hAnsi="Arial" w:cs="Arial"/>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852A71"/>
  </w:style>
  <w:style w:type="paragraph" w:styleId="Header">
    <w:name w:val="header"/>
    <w:basedOn w:val="Normal"/>
    <w:link w:val="HeaderChar"/>
    <w:uiPriority w:val="99"/>
    <w:unhideWhenUsed/>
    <w:rsid w:val="0007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864"/>
    <w:rPr>
      <w:rFonts w:ascii="Calibri" w:eastAsia="Calibri" w:hAnsi="Calibri" w:cs="Times New Roman"/>
    </w:rPr>
  </w:style>
  <w:style w:type="paragraph" w:styleId="Footer">
    <w:name w:val="footer"/>
    <w:basedOn w:val="Normal"/>
    <w:link w:val="FooterChar"/>
    <w:unhideWhenUsed/>
    <w:rsid w:val="00077864"/>
    <w:pPr>
      <w:tabs>
        <w:tab w:val="center" w:pos="4680"/>
        <w:tab w:val="right" w:pos="9360"/>
      </w:tabs>
      <w:spacing w:after="0" w:line="240" w:lineRule="auto"/>
    </w:pPr>
  </w:style>
  <w:style w:type="character" w:customStyle="1" w:styleId="FooterChar">
    <w:name w:val="Footer Char"/>
    <w:basedOn w:val="DefaultParagraphFont"/>
    <w:link w:val="Footer"/>
    <w:rsid w:val="00077864"/>
    <w:rPr>
      <w:rFonts w:ascii="Calibri" w:eastAsia="Calibri" w:hAnsi="Calibri" w:cs="Times New Roman"/>
    </w:rPr>
  </w:style>
  <w:style w:type="paragraph" w:styleId="ListParagraph">
    <w:name w:val="List Paragraph"/>
    <w:aliases w:val="Body of text,List Paragraph1,Colorful List - Accent 11"/>
    <w:basedOn w:val="Normal"/>
    <w:link w:val="ListParagraphChar"/>
    <w:uiPriority w:val="34"/>
    <w:qFormat/>
    <w:rsid w:val="002D0080"/>
    <w:pPr>
      <w:ind w:left="720"/>
      <w:contextualSpacing/>
    </w:pPr>
  </w:style>
  <w:style w:type="character" w:styleId="Hyperlink">
    <w:name w:val="Hyperlink"/>
    <w:basedOn w:val="DefaultParagraphFont"/>
    <w:unhideWhenUsed/>
    <w:rsid w:val="00EA119A"/>
    <w:rPr>
      <w:color w:val="0563C1" w:themeColor="hyperlink"/>
      <w:u w:val="single"/>
    </w:rPr>
  </w:style>
  <w:style w:type="character" w:customStyle="1" w:styleId="ListParagraphChar">
    <w:name w:val="List Paragraph Char"/>
    <w:aliases w:val="Body of text Char,List Paragraph1 Char,Colorful List - Accent 11 Char"/>
    <w:link w:val="ListParagraph"/>
    <w:uiPriority w:val="34"/>
    <w:locked/>
    <w:rsid w:val="00C829A2"/>
    <w:rPr>
      <w:rFonts w:ascii="Calibri" w:eastAsia="Calibri" w:hAnsi="Calibri" w:cs="Times New Roman"/>
    </w:rPr>
  </w:style>
  <w:style w:type="paragraph" w:styleId="FootnoteText">
    <w:name w:val="footnote text"/>
    <w:basedOn w:val="Normal"/>
    <w:link w:val="FootnoteTextChar"/>
    <w:uiPriority w:val="99"/>
    <w:rsid w:val="00E15347"/>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uiPriority w:val="99"/>
    <w:rsid w:val="00E15347"/>
    <w:rPr>
      <w:rFonts w:ascii="Times New Roman" w:eastAsia="Times New Roman" w:hAnsi="Times New Roman" w:cs="Times New Roman"/>
      <w:sz w:val="20"/>
      <w:szCs w:val="20"/>
      <w:lang w:val="en-GB"/>
    </w:rPr>
  </w:style>
  <w:style w:type="character" w:styleId="FootnoteReference">
    <w:name w:val="footnote reference"/>
    <w:rsid w:val="00E15347"/>
    <w:rPr>
      <w:vertAlign w:val="superscript"/>
    </w:rPr>
  </w:style>
  <w:style w:type="paragraph" w:customStyle="1" w:styleId="Default">
    <w:name w:val="Default"/>
    <w:rsid w:val="00D62E1A"/>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CA3FB7"/>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semiHidden/>
    <w:rsid w:val="00CA3FB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CA3FB7"/>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CA3FB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CA3FB7"/>
    <w:rPr>
      <w:rFonts w:ascii="Times New Roman" w:eastAsia="Times New Roman" w:hAnsi="Times New Roman" w:cs="Times New Roman"/>
      <w:b/>
      <w:bCs/>
      <w:i/>
      <w:iCs/>
      <w:sz w:val="26"/>
      <w:szCs w:val="26"/>
      <w:lang w:val="id-ID" w:eastAsia="x-none"/>
    </w:rPr>
  </w:style>
  <w:style w:type="character" w:customStyle="1" w:styleId="Heading6Char">
    <w:name w:val="Heading 6 Char"/>
    <w:basedOn w:val="DefaultParagraphFont"/>
    <w:link w:val="Heading6"/>
    <w:uiPriority w:val="9"/>
    <w:semiHidden/>
    <w:rsid w:val="00CA3FB7"/>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CA3FB7"/>
    <w:rPr>
      <w:rFonts w:ascii="Arial" w:eastAsia="Times New Roman" w:hAnsi="Arial" w:cs="Arial"/>
      <w:i/>
      <w:iCs/>
      <w:lang w:bidi="en-US"/>
    </w:rPr>
  </w:style>
  <w:style w:type="character" w:customStyle="1" w:styleId="Heading8Char">
    <w:name w:val="Heading 8 Char"/>
    <w:basedOn w:val="DefaultParagraphFont"/>
    <w:link w:val="Heading8"/>
    <w:uiPriority w:val="9"/>
    <w:semiHidden/>
    <w:rsid w:val="00CA3FB7"/>
    <w:rPr>
      <w:rFonts w:ascii="Arial" w:eastAsia="Times New Roman" w:hAnsi="Arial" w:cs="Arial"/>
      <w:sz w:val="20"/>
      <w:szCs w:val="20"/>
      <w:lang w:bidi="en-US"/>
    </w:rPr>
  </w:style>
  <w:style w:type="character" w:customStyle="1" w:styleId="Heading9Char">
    <w:name w:val="Heading 9 Char"/>
    <w:basedOn w:val="DefaultParagraphFont"/>
    <w:link w:val="Heading9"/>
    <w:uiPriority w:val="9"/>
    <w:semiHidden/>
    <w:rsid w:val="00CA3FB7"/>
    <w:rPr>
      <w:rFonts w:ascii="Arial" w:eastAsia="Times New Roman" w:hAnsi="Arial" w:cs="Arial"/>
      <w:i/>
      <w:iCs/>
      <w:spacing w:val="5"/>
      <w:sz w:val="20"/>
      <w:szCs w:val="20"/>
      <w:lang w:bidi="en-US"/>
    </w:rPr>
  </w:style>
  <w:style w:type="character" w:styleId="EndnoteReference">
    <w:name w:val="endnote reference"/>
    <w:semiHidden/>
    <w:rsid w:val="00CA3FB7"/>
    <w:rPr>
      <w:vertAlign w:val="superscript"/>
    </w:rPr>
  </w:style>
  <w:style w:type="paragraph" w:styleId="EndnoteText">
    <w:name w:val="endnote text"/>
    <w:basedOn w:val="Normal"/>
    <w:link w:val="EndnoteTextChar"/>
    <w:uiPriority w:val="99"/>
    <w:rsid w:val="00CA3FB7"/>
    <w:pPr>
      <w:spacing w:after="0" w:line="240" w:lineRule="auto"/>
    </w:pPr>
    <w:rPr>
      <w:rFonts w:ascii="Times New Roman" w:eastAsia="Times New Roman" w:hAnsi="Times New Roman"/>
      <w:sz w:val="20"/>
      <w:szCs w:val="24"/>
      <w:lang w:val="x-none" w:eastAsia="x-none"/>
    </w:rPr>
  </w:style>
  <w:style w:type="character" w:customStyle="1" w:styleId="EndnoteTextChar">
    <w:name w:val="Endnote Text Char"/>
    <w:basedOn w:val="DefaultParagraphFont"/>
    <w:link w:val="EndnoteText"/>
    <w:uiPriority w:val="99"/>
    <w:rsid w:val="00CA3FB7"/>
    <w:rPr>
      <w:rFonts w:ascii="Times New Roman" w:eastAsia="Times New Roman" w:hAnsi="Times New Roman" w:cs="Times New Roman"/>
      <w:sz w:val="20"/>
      <w:szCs w:val="24"/>
      <w:lang w:val="x-none" w:eastAsia="x-none"/>
    </w:rPr>
  </w:style>
  <w:style w:type="table" w:styleId="TableGrid">
    <w:name w:val="Table Grid"/>
    <w:basedOn w:val="TableNormal"/>
    <w:uiPriority w:val="39"/>
    <w:rsid w:val="00CA3FB7"/>
    <w:pPr>
      <w:spacing w:after="0" w:line="240" w:lineRule="auto"/>
    </w:pPr>
    <w:rPr>
      <w:rFonts w:ascii="Calibri" w:eastAsia="Calibri"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CA3FB7"/>
    <w:pPr>
      <w:spacing w:after="120"/>
    </w:pPr>
    <w:rPr>
      <w:lang w:val="x-none" w:eastAsia="x-none"/>
    </w:rPr>
  </w:style>
  <w:style w:type="character" w:customStyle="1" w:styleId="BodyTextChar">
    <w:name w:val="Body Text Char"/>
    <w:basedOn w:val="DefaultParagraphFont"/>
    <w:link w:val="BodyText"/>
    <w:uiPriority w:val="99"/>
    <w:semiHidden/>
    <w:rsid w:val="00CA3FB7"/>
    <w:rPr>
      <w:rFonts w:ascii="Calibri" w:eastAsia="Calibri" w:hAnsi="Calibri" w:cs="Times New Roman"/>
      <w:lang w:val="x-none" w:eastAsia="x-none"/>
    </w:rPr>
  </w:style>
  <w:style w:type="paragraph" w:styleId="BodyTextIndent">
    <w:name w:val="Body Text Indent"/>
    <w:basedOn w:val="Normal"/>
    <w:link w:val="BodyTextIndentChar"/>
    <w:uiPriority w:val="99"/>
    <w:unhideWhenUsed/>
    <w:rsid w:val="00CA3FB7"/>
    <w:pPr>
      <w:spacing w:after="120"/>
      <w:ind w:left="283"/>
    </w:pPr>
    <w:rPr>
      <w:lang w:val="x-none" w:eastAsia="x-none"/>
    </w:rPr>
  </w:style>
  <w:style w:type="character" w:customStyle="1" w:styleId="BodyTextIndentChar">
    <w:name w:val="Body Text Indent Char"/>
    <w:basedOn w:val="DefaultParagraphFont"/>
    <w:link w:val="BodyTextIndent"/>
    <w:uiPriority w:val="99"/>
    <w:rsid w:val="00CA3FB7"/>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CA3FB7"/>
    <w:pPr>
      <w:spacing w:after="0" w:line="240" w:lineRule="auto"/>
    </w:pPr>
    <w:rPr>
      <w:rFonts w:ascii="Tahoma" w:hAnsi="Tahoma"/>
      <w:sz w:val="16"/>
      <w:szCs w:val="16"/>
      <w:lang w:val="id-ID" w:eastAsia="x-none"/>
    </w:rPr>
  </w:style>
  <w:style w:type="character" w:customStyle="1" w:styleId="BalloonTextChar">
    <w:name w:val="Balloon Text Char"/>
    <w:basedOn w:val="DefaultParagraphFont"/>
    <w:link w:val="BalloonText"/>
    <w:uiPriority w:val="99"/>
    <w:semiHidden/>
    <w:rsid w:val="00CA3FB7"/>
    <w:rPr>
      <w:rFonts w:ascii="Tahoma" w:eastAsia="Calibri" w:hAnsi="Tahoma" w:cs="Times New Roman"/>
      <w:sz w:val="16"/>
      <w:szCs w:val="16"/>
      <w:lang w:val="id-ID" w:eastAsia="x-none"/>
    </w:rPr>
  </w:style>
  <w:style w:type="paragraph" w:styleId="NoSpacing">
    <w:name w:val="No Spacing"/>
    <w:uiPriority w:val="1"/>
    <w:qFormat/>
    <w:rsid w:val="00CA3FB7"/>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CA3FB7"/>
    <w:pPr>
      <w:spacing w:before="100" w:beforeAutospacing="1" w:after="100" w:afterAutospacing="1" w:line="240" w:lineRule="auto"/>
    </w:pPr>
    <w:rPr>
      <w:rFonts w:ascii="Times New Roman" w:eastAsia="Times New Roman" w:hAnsi="Times New Roman"/>
      <w:sz w:val="24"/>
      <w:szCs w:val="24"/>
    </w:rPr>
  </w:style>
  <w:style w:type="table" w:styleId="MediumShading2-Accent3">
    <w:name w:val="Medium Shading 2 Accent 3"/>
    <w:basedOn w:val="TableNormal"/>
    <w:uiPriority w:val="64"/>
    <w:rsid w:val="00CA3FB7"/>
    <w:pPr>
      <w:spacing w:after="0" w:line="240" w:lineRule="auto"/>
    </w:pPr>
    <w:rPr>
      <w:rFonts w:ascii="Calibri" w:eastAsia="Calibri" w:hAnsi="Calibri" w:cs="Times New Roman"/>
      <w:lang w:val="id-ID" w:eastAsia="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rsid w:val="00CA3FB7"/>
  </w:style>
  <w:style w:type="paragraph" w:styleId="ListBullet">
    <w:name w:val="List Bullet"/>
    <w:basedOn w:val="Normal"/>
    <w:rsid w:val="00CA3FB7"/>
    <w:pPr>
      <w:numPr>
        <w:numId w:val="2"/>
      </w:numPr>
      <w:spacing w:after="0" w:line="240" w:lineRule="auto"/>
      <w:contextualSpacing/>
    </w:pPr>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A3FB7"/>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CA3FB7"/>
    <w:rPr>
      <w:rFonts w:ascii="Calibri" w:eastAsia="Calibri" w:hAnsi="Calibri" w:cs="Times New Roman"/>
      <w:lang w:val="x-none" w:eastAsia="x-none"/>
    </w:rPr>
  </w:style>
  <w:style w:type="paragraph" w:styleId="BodyText2">
    <w:name w:val="Body Text 2"/>
    <w:basedOn w:val="Normal"/>
    <w:link w:val="BodyText2Char"/>
    <w:uiPriority w:val="99"/>
    <w:semiHidden/>
    <w:unhideWhenUsed/>
    <w:rsid w:val="00CA3FB7"/>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CA3FB7"/>
    <w:rPr>
      <w:rFonts w:ascii="Calibri" w:eastAsia="Calibri" w:hAnsi="Calibri" w:cs="Times New Roman"/>
      <w:lang w:val="x-none" w:eastAsia="x-none"/>
    </w:rPr>
  </w:style>
  <w:style w:type="paragraph" w:styleId="BodyTextIndent3">
    <w:name w:val="Body Text Indent 3"/>
    <w:basedOn w:val="Normal"/>
    <w:link w:val="BodyTextIndent3Char"/>
    <w:uiPriority w:val="99"/>
    <w:semiHidden/>
    <w:unhideWhenUsed/>
    <w:rsid w:val="00CA3FB7"/>
    <w:pPr>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semiHidden/>
    <w:rsid w:val="00CA3FB7"/>
    <w:rPr>
      <w:rFonts w:ascii="Calibri" w:eastAsia="Calibri" w:hAnsi="Calibri" w:cs="Times New Roman"/>
      <w:sz w:val="16"/>
      <w:szCs w:val="16"/>
      <w:lang w:val="x-none" w:eastAsia="x-none"/>
    </w:rPr>
  </w:style>
  <w:style w:type="paragraph" w:styleId="List2">
    <w:name w:val="List 2"/>
    <w:basedOn w:val="Normal"/>
    <w:uiPriority w:val="99"/>
    <w:rsid w:val="00CA3FB7"/>
    <w:pPr>
      <w:spacing w:after="0" w:line="240" w:lineRule="auto"/>
      <w:ind w:left="720" w:hanging="360"/>
    </w:pPr>
    <w:rPr>
      <w:rFonts w:ascii="Times New Roman" w:eastAsia="Times New Roman" w:hAnsi="Times New Roman"/>
      <w:sz w:val="24"/>
      <w:szCs w:val="24"/>
    </w:rPr>
  </w:style>
  <w:style w:type="character" w:styleId="Emphasis">
    <w:name w:val="Emphasis"/>
    <w:uiPriority w:val="20"/>
    <w:qFormat/>
    <w:rsid w:val="00CA3FB7"/>
    <w:rPr>
      <w:i/>
      <w:iCs/>
    </w:rPr>
  </w:style>
  <w:style w:type="character" w:styleId="Strong">
    <w:name w:val="Strong"/>
    <w:uiPriority w:val="22"/>
    <w:qFormat/>
    <w:rsid w:val="00CA3FB7"/>
    <w:rPr>
      <w:b/>
      <w:bCs/>
    </w:rPr>
  </w:style>
  <w:style w:type="character" w:customStyle="1" w:styleId="gen">
    <w:name w:val="gen"/>
    <w:rsid w:val="00CA3FB7"/>
    <w:rPr>
      <w:rFonts w:cs="Times New Roman"/>
    </w:rPr>
  </w:style>
  <w:style w:type="character" w:customStyle="1" w:styleId="hps">
    <w:name w:val="hps"/>
    <w:rsid w:val="00CA3FB7"/>
    <w:rPr>
      <w:rFonts w:ascii="Times New Roman" w:hAnsi="Times New Roman" w:cs="Times New Roman" w:hint="default"/>
    </w:rPr>
  </w:style>
  <w:style w:type="paragraph" w:styleId="Title">
    <w:name w:val="Title"/>
    <w:basedOn w:val="Normal"/>
    <w:link w:val="TitleChar"/>
    <w:uiPriority w:val="10"/>
    <w:qFormat/>
    <w:rsid w:val="00CA3FB7"/>
    <w:pPr>
      <w:spacing w:after="0" w:line="240" w:lineRule="auto"/>
      <w:jc w:val="center"/>
    </w:pPr>
    <w:rPr>
      <w:rFonts w:ascii="Times New Roman" w:eastAsia="Times New Roman" w:hAnsi="Times New Roman"/>
      <w:b/>
      <w:bCs/>
      <w:sz w:val="20"/>
      <w:szCs w:val="24"/>
      <w:lang w:val="x-none" w:eastAsia="x-none"/>
    </w:rPr>
  </w:style>
  <w:style w:type="character" w:customStyle="1" w:styleId="TitleChar">
    <w:name w:val="Title Char"/>
    <w:basedOn w:val="DefaultParagraphFont"/>
    <w:link w:val="Title"/>
    <w:uiPriority w:val="10"/>
    <w:rsid w:val="00CA3FB7"/>
    <w:rPr>
      <w:rFonts w:ascii="Times New Roman" w:eastAsia="Times New Roman" w:hAnsi="Times New Roman" w:cs="Times New Roman"/>
      <w:b/>
      <w:bCs/>
      <w:sz w:val="20"/>
      <w:szCs w:val="24"/>
      <w:lang w:val="x-none" w:eastAsia="x-none"/>
    </w:rPr>
  </w:style>
  <w:style w:type="character" w:customStyle="1" w:styleId="fullpost">
    <w:name w:val="fullpost"/>
    <w:rsid w:val="00CA3FB7"/>
  </w:style>
  <w:style w:type="character" w:customStyle="1" w:styleId="shorttext">
    <w:name w:val="short_text"/>
    <w:rsid w:val="00CA3FB7"/>
  </w:style>
  <w:style w:type="character" w:customStyle="1" w:styleId="sac">
    <w:name w:val="sac"/>
    <w:rsid w:val="00CA3FB7"/>
  </w:style>
  <w:style w:type="character" w:customStyle="1" w:styleId="apple-style-span">
    <w:name w:val="apple-style-span"/>
    <w:rsid w:val="00CA3FB7"/>
    <w:rPr>
      <w:rFonts w:cs="Times New Roman"/>
    </w:rPr>
  </w:style>
  <w:style w:type="character" w:customStyle="1" w:styleId="hascaption">
    <w:name w:val="hascaption"/>
    <w:rsid w:val="00CA3FB7"/>
    <w:rPr>
      <w:rFonts w:cs="Times New Roman"/>
    </w:rPr>
  </w:style>
  <w:style w:type="paragraph" w:customStyle="1" w:styleId="FootnoteText1">
    <w:name w:val="Footnote Text1"/>
    <w:basedOn w:val="Normal"/>
    <w:next w:val="FootnoteText"/>
    <w:unhideWhenUsed/>
    <w:rsid w:val="00CA3FB7"/>
    <w:pPr>
      <w:spacing w:after="0" w:line="240" w:lineRule="auto"/>
    </w:pPr>
    <w:rPr>
      <w:rFonts w:cs="Arial"/>
      <w:sz w:val="20"/>
      <w:szCs w:val="20"/>
    </w:rPr>
  </w:style>
  <w:style w:type="paragraph" w:styleId="Subtitle">
    <w:name w:val="Subtitle"/>
    <w:basedOn w:val="Normal"/>
    <w:next w:val="Normal"/>
    <w:link w:val="SubtitleChar"/>
    <w:uiPriority w:val="11"/>
    <w:qFormat/>
    <w:rsid w:val="00CA3FB7"/>
    <w:pPr>
      <w:spacing w:after="600"/>
    </w:pPr>
    <w:rPr>
      <w:rFonts w:ascii="Arial" w:eastAsia="Times New Roman" w:hAnsi="Arial" w:cs="Arial"/>
      <w:i/>
      <w:iCs/>
      <w:spacing w:val="13"/>
      <w:sz w:val="24"/>
      <w:szCs w:val="24"/>
      <w:lang w:bidi="en-US"/>
    </w:rPr>
  </w:style>
  <w:style w:type="character" w:customStyle="1" w:styleId="SubtitleChar">
    <w:name w:val="Subtitle Char"/>
    <w:basedOn w:val="DefaultParagraphFont"/>
    <w:link w:val="Subtitle"/>
    <w:uiPriority w:val="11"/>
    <w:rsid w:val="00CA3FB7"/>
    <w:rPr>
      <w:rFonts w:ascii="Arial" w:eastAsia="Times New Roman" w:hAnsi="Arial" w:cs="Arial"/>
      <w:i/>
      <w:iCs/>
      <w:spacing w:val="13"/>
      <w:sz w:val="24"/>
      <w:szCs w:val="24"/>
      <w:lang w:bidi="en-US"/>
    </w:rPr>
  </w:style>
  <w:style w:type="paragraph" w:styleId="Quote">
    <w:name w:val="Quote"/>
    <w:basedOn w:val="Normal"/>
    <w:next w:val="Normal"/>
    <w:link w:val="QuoteChar"/>
    <w:uiPriority w:val="29"/>
    <w:qFormat/>
    <w:rsid w:val="00CA3FB7"/>
    <w:pPr>
      <w:spacing w:before="200" w:after="0"/>
      <w:ind w:left="360" w:right="360"/>
    </w:pPr>
    <w:rPr>
      <w:rFonts w:ascii="Times New Roman" w:eastAsia="Times New Roman" w:hAnsi="Times New Roman"/>
      <w:i/>
      <w:iCs/>
      <w:lang w:bidi="en-US"/>
    </w:rPr>
  </w:style>
  <w:style w:type="character" w:customStyle="1" w:styleId="QuoteChar">
    <w:name w:val="Quote Char"/>
    <w:basedOn w:val="DefaultParagraphFont"/>
    <w:link w:val="Quote"/>
    <w:uiPriority w:val="29"/>
    <w:rsid w:val="00CA3FB7"/>
    <w:rPr>
      <w:rFonts w:ascii="Times New Roman" w:eastAsia="Times New Roman" w:hAnsi="Times New Roman" w:cs="Times New Roman"/>
      <w:i/>
      <w:iCs/>
      <w:lang w:bidi="en-US"/>
    </w:rPr>
  </w:style>
  <w:style w:type="paragraph" w:styleId="IntenseQuote">
    <w:name w:val="Intense Quote"/>
    <w:basedOn w:val="Normal"/>
    <w:next w:val="Normal"/>
    <w:link w:val="IntenseQuoteChar"/>
    <w:uiPriority w:val="30"/>
    <w:qFormat/>
    <w:rsid w:val="00CA3FB7"/>
    <w:pPr>
      <w:pBdr>
        <w:bottom w:val="single" w:sz="4" w:space="1" w:color="auto"/>
      </w:pBdr>
      <w:spacing w:before="200" w:after="280"/>
      <w:ind w:left="1008" w:right="1152"/>
      <w:jc w:val="both"/>
    </w:pPr>
    <w:rPr>
      <w:rFonts w:ascii="Times New Roman" w:eastAsia="Times New Roman" w:hAnsi="Times New Roman"/>
      <w:b/>
      <w:bCs/>
      <w:i/>
      <w:iCs/>
      <w:lang w:bidi="en-US"/>
    </w:rPr>
  </w:style>
  <w:style w:type="character" w:customStyle="1" w:styleId="IntenseQuoteChar">
    <w:name w:val="Intense Quote Char"/>
    <w:basedOn w:val="DefaultParagraphFont"/>
    <w:link w:val="IntenseQuote"/>
    <w:uiPriority w:val="30"/>
    <w:rsid w:val="00CA3FB7"/>
    <w:rPr>
      <w:rFonts w:ascii="Times New Roman" w:eastAsia="Times New Roman" w:hAnsi="Times New Roman" w:cs="Times New Roman"/>
      <w:b/>
      <w:bCs/>
      <w:i/>
      <w:iCs/>
      <w:lang w:bidi="en-US"/>
    </w:rPr>
  </w:style>
  <w:style w:type="character" w:styleId="SubtleEmphasis">
    <w:name w:val="Subtle Emphasis"/>
    <w:uiPriority w:val="19"/>
    <w:qFormat/>
    <w:rsid w:val="00CA3FB7"/>
    <w:rPr>
      <w:i/>
      <w:iCs/>
    </w:rPr>
  </w:style>
  <w:style w:type="character" w:styleId="IntenseEmphasis">
    <w:name w:val="Intense Emphasis"/>
    <w:uiPriority w:val="21"/>
    <w:qFormat/>
    <w:rsid w:val="00CA3FB7"/>
    <w:rPr>
      <w:b/>
      <w:bCs/>
    </w:rPr>
  </w:style>
  <w:style w:type="character" w:styleId="SubtleReference">
    <w:name w:val="Subtle Reference"/>
    <w:uiPriority w:val="31"/>
    <w:qFormat/>
    <w:rsid w:val="00CA3FB7"/>
    <w:rPr>
      <w:smallCaps/>
    </w:rPr>
  </w:style>
  <w:style w:type="character" w:styleId="IntenseReference">
    <w:name w:val="Intense Reference"/>
    <w:uiPriority w:val="32"/>
    <w:qFormat/>
    <w:rsid w:val="00CA3FB7"/>
    <w:rPr>
      <w:smallCaps/>
      <w:spacing w:val="5"/>
      <w:u w:val="single"/>
    </w:rPr>
  </w:style>
  <w:style w:type="character" w:styleId="BookTitle">
    <w:name w:val="Book Title"/>
    <w:uiPriority w:val="33"/>
    <w:qFormat/>
    <w:rsid w:val="00CA3FB7"/>
    <w:rPr>
      <w:i/>
      <w:iCs/>
      <w:smallCaps/>
      <w:spacing w:val="5"/>
    </w:rPr>
  </w:style>
  <w:style w:type="paragraph" w:styleId="TOCHeading">
    <w:name w:val="TOC Heading"/>
    <w:basedOn w:val="Heading1"/>
    <w:next w:val="Normal"/>
    <w:uiPriority w:val="39"/>
    <w:semiHidden/>
    <w:unhideWhenUsed/>
    <w:qFormat/>
    <w:rsid w:val="00CA3FB7"/>
    <w:pPr>
      <w:keepNext w:val="0"/>
      <w:spacing w:before="480" w:line="276" w:lineRule="auto"/>
      <w:contextualSpacing/>
      <w:jc w:val="left"/>
      <w:outlineLvl w:val="9"/>
    </w:pPr>
    <w:rPr>
      <w:rFonts w:ascii="Arial" w:hAnsi="Arial" w:cs="Arial"/>
      <w:sz w:val="28"/>
      <w:szCs w:val="28"/>
      <w:lang w:val="en-US" w:eastAsia="en-US" w:bidi="en-US"/>
    </w:rPr>
  </w:style>
  <w:style w:type="character" w:customStyle="1" w:styleId="st">
    <w:name w:val="st"/>
    <w:basedOn w:val="DefaultParagraphFont"/>
    <w:rsid w:val="00CA3FB7"/>
  </w:style>
  <w:style w:type="table" w:customStyle="1" w:styleId="TableGrid1">
    <w:name w:val="Table Grid1"/>
    <w:basedOn w:val="TableNormal"/>
    <w:next w:val="TableGrid"/>
    <w:uiPriority w:val="59"/>
    <w:rsid w:val="00CA3FB7"/>
    <w:pPr>
      <w:spacing w:after="0" w:line="240" w:lineRule="auto"/>
    </w:pPr>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CA3FB7"/>
  </w:style>
  <w:style w:type="character" w:customStyle="1" w:styleId="a">
    <w:name w:val="a"/>
    <w:basedOn w:val="DefaultParagraphFont"/>
    <w:rsid w:val="00CA3FB7"/>
  </w:style>
  <w:style w:type="character" w:customStyle="1" w:styleId="UnresolvedMention">
    <w:name w:val="Unresolved Mention"/>
    <w:basedOn w:val="DefaultParagraphFont"/>
    <w:uiPriority w:val="99"/>
    <w:semiHidden/>
    <w:unhideWhenUsed/>
    <w:rsid w:val="00CA3FB7"/>
    <w:rPr>
      <w:color w:val="605E5C"/>
      <w:shd w:val="clear" w:color="auto" w:fill="E1DFDD"/>
    </w:rPr>
  </w:style>
  <w:style w:type="paragraph" w:styleId="HTMLPreformatted">
    <w:name w:val="HTML Preformatted"/>
    <w:basedOn w:val="Normal"/>
    <w:link w:val="HTMLPreformattedChar"/>
    <w:uiPriority w:val="99"/>
    <w:semiHidden/>
    <w:unhideWhenUsed/>
    <w:rsid w:val="00CA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A3FB7"/>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CA3FB7"/>
    <w:rPr>
      <w:sz w:val="16"/>
      <w:szCs w:val="16"/>
    </w:rPr>
  </w:style>
  <w:style w:type="paragraph" w:styleId="CommentText">
    <w:name w:val="annotation text"/>
    <w:basedOn w:val="Normal"/>
    <w:link w:val="CommentTextChar"/>
    <w:uiPriority w:val="99"/>
    <w:semiHidden/>
    <w:unhideWhenUsed/>
    <w:rsid w:val="00CA3FB7"/>
    <w:pPr>
      <w:spacing w:line="240" w:lineRule="auto"/>
    </w:pPr>
    <w:rPr>
      <w:sz w:val="20"/>
      <w:szCs w:val="20"/>
    </w:rPr>
  </w:style>
  <w:style w:type="character" w:customStyle="1" w:styleId="CommentTextChar">
    <w:name w:val="Comment Text Char"/>
    <w:basedOn w:val="DefaultParagraphFont"/>
    <w:link w:val="CommentText"/>
    <w:uiPriority w:val="99"/>
    <w:semiHidden/>
    <w:rsid w:val="00CA3F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3FB7"/>
    <w:rPr>
      <w:b/>
      <w:bCs/>
    </w:rPr>
  </w:style>
  <w:style w:type="character" w:customStyle="1" w:styleId="CommentSubjectChar">
    <w:name w:val="Comment Subject Char"/>
    <w:basedOn w:val="CommentTextChar"/>
    <w:link w:val="CommentSubject"/>
    <w:uiPriority w:val="99"/>
    <w:semiHidden/>
    <w:rsid w:val="00CA3FB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23838">
      <w:bodyDiv w:val="1"/>
      <w:marLeft w:val="0"/>
      <w:marRight w:val="0"/>
      <w:marTop w:val="0"/>
      <w:marBottom w:val="0"/>
      <w:divBdr>
        <w:top w:val="none" w:sz="0" w:space="0" w:color="auto"/>
        <w:left w:val="none" w:sz="0" w:space="0" w:color="auto"/>
        <w:bottom w:val="none" w:sz="0" w:space="0" w:color="auto"/>
        <w:right w:val="none" w:sz="0" w:space="0" w:color="auto"/>
      </w:divBdr>
    </w:div>
    <w:div w:id="14836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2buyan96@yahoo.c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thfyhakim@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stamabong@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68BC-15A7-4435-9355-6447F1D2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23</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Imron Muttaqin</dc:creator>
  <cp:keywords/>
  <dc:description/>
  <cp:lastModifiedBy>Ismail ruslan</cp:lastModifiedBy>
  <cp:revision>12</cp:revision>
  <cp:lastPrinted>2019-03-30T12:05:00Z</cp:lastPrinted>
  <dcterms:created xsi:type="dcterms:W3CDTF">2019-03-23T04:28:00Z</dcterms:created>
  <dcterms:modified xsi:type="dcterms:W3CDTF">2019-03-30T17:01:00Z</dcterms:modified>
</cp:coreProperties>
</file>